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18" w:type="dxa"/>
        <w:tblLook w:val="04A0" w:firstRow="1" w:lastRow="0" w:firstColumn="1" w:lastColumn="0" w:noHBand="0" w:noVBand="1"/>
      </w:tblPr>
      <w:tblGrid>
        <w:gridCol w:w="3613"/>
        <w:gridCol w:w="790"/>
        <w:gridCol w:w="1769"/>
        <w:gridCol w:w="2452"/>
      </w:tblGrid>
      <w:tr w:rsidR="007D45F5" w:rsidRPr="00364670" w:rsidTr="00E94B82">
        <w:trPr>
          <w:trHeight w:val="2533"/>
        </w:trPr>
        <w:tc>
          <w:tcPr>
            <w:tcW w:w="3687" w:type="dxa"/>
            <w:tcBorders>
              <w:bottom w:val="single" w:sz="4" w:space="0" w:color="auto"/>
            </w:tcBorders>
          </w:tcPr>
          <w:p w:rsidR="007D45F5" w:rsidRPr="00364670" w:rsidRDefault="002B31EF" w:rsidP="00364670">
            <w:pPr>
              <w:spacing w:after="0" w:line="240" w:lineRule="auto"/>
              <w:jc w:val="center"/>
              <w:rPr>
                <w:sz w:val="28"/>
                <w:szCs w:val="28"/>
              </w:rPr>
            </w:pPr>
            <w:r w:rsidRPr="00364670">
              <w:rPr>
                <w:noProof/>
                <w:sz w:val="28"/>
                <w:szCs w:val="28"/>
                <w:lang w:eastAsia="el-GR"/>
              </w:rPr>
              <w:drawing>
                <wp:inline distT="0" distB="0" distL="0" distR="0">
                  <wp:extent cx="2052320" cy="1791970"/>
                  <wp:effectExtent l="0" t="0" r="0" b="0"/>
                  <wp:docPr id="1" name="Εικόνα 2" descr="G:\ΟΕΒΕΑ\ΝΕΟ ΣΗΜΑ.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2" descr="G:\ΟΕΒΕΑ\ΝΕΟ ΣΗΜΑ.jp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2320" cy="1791970"/>
                          </a:xfrm>
                          <a:prstGeom prst="rect">
                            <a:avLst/>
                          </a:prstGeom>
                          <a:noFill/>
                          <a:ln>
                            <a:noFill/>
                          </a:ln>
                        </pic:spPr>
                      </pic:pic>
                    </a:graphicData>
                  </a:graphic>
                </wp:inline>
              </w:drawing>
            </w:r>
          </w:p>
        </w:tc>
        <w:tc>
          <w:tcPr>
            <w:tcW w:w="2559" w:type="dxa"/>
            <w:gridSpan w:val="2"/>
            <w:tcBorders>
              <w:bottom w:val="single" w:sz="4" w:space="0" w:color="auto"/>
            </w:tcBorders>
          </w:tcPr>
          <w:p w:rsidR="007D45F5" w:rsidRPr="00364670" w:rsidRDefault="007D45F5" w:rsidP="00364670">
            <w:pPr>
              <w:spacing w:after="0" w:line="240" w:lineRule="auto"/>
              <w:rPr>
                <w:b/>
                <w:sz w:val="32"/>
                <w:szCs w:val="32"/>
              </w:rPr>
            </w:pPr>
            <w:r w:rsidRPr="00364670">
              <w:rPr>
                <w:b/>
                <w:sz w:val="40"/>
                <w:szCs w:val="40"/>
              </w:rPr>
              <w:t>Ο</w:t>
            </w:r>
            <w:r w:rsidRPr="00364670">
              <w:rPr>
                <w:b/>
                <w:sz w:val="32"/>
                <w:szCs w:val="32"/>
              </w:rPr>
              <w:t>ΜΟΣΠΟΝΔΙΑ</w:t>
            </w:r>
          </w:p>
          <w:p w:rsidR="007D45F5" w:rsidRPr="00364670" w:rsidRDefault="007D45F5" w:rsidP="00364670">
            <w:pPr>
              <w:spacing w:after="0" w:line="240" w:lineRule="auto"/>
              <w:rPr>
                <w:b/>
                <w:sz w:val="32"/>
                <w:szCs w:val="32"/>
              </w:rPr>
            </w:pPr>
            <w:r w:rsidRPr="00364670">
              <w:rPr>
                <w:b/>
                <w:sz w:val="40"/>
                <w:szCs w:val="40"/>
              </w:rPr>
              <w:t>Ε</w:t>
            </w:r>
            <w:r w:rsidRPr="00364670">
              <w:rPr>
                <w:b/>
                <w:sz w:val="32"/>
                <w:szCs w:val="32"/>
              </w:rPr>
              <w:t>ΠΑΓΓΕΛΜΑΤΙΩΝ</w:t>
            </w:r>
          </w:p>
          <w:p w:rsidR="007D45F5" w:rsidRPr="00364670" w:rsidRDefault="007D45F5" w:rsidP="00364670">
            <w:pPr>
              <w:spacing w:after="0" w:line="240" w:lineRule="auto"/>
              <w:rPr>
                <w:b/>
                <w:sz w:val="32"/>
                <w:szCs w:val="32"/>
              </w:rPr>
            </w:pPr>
            <w:r w:rsidRPr="00364670">
              <w:rPr>
                <w:b/>
                <w:sz w:val="40"/>
                <w:szCs w:val="40"/>
              </w:rPr>
              <w:t>Β</w:t>
            </w:r>
            <w:r w:rsidRPr="00364670">
              <w:rPr>
                <w:b/>
                <w:sz w:val="32"/>
                <w:szCs w:val="32"/>
              </w:rPr>
              <w:t>ΙΟΤΕΧΝΩΝ &amp;</w:t>
            </w:r>
          </w:p>
          <w:p w:rsidR="007D45F5" w:rsidRPr="00364670" w:rsidRDefault="007D45F5" w:rsidP="00364670">
            <w:pPr>
              <w:spacing w:after="0" w:line="240" w:lineRule="auto"/>
              <w:rPr>
                <w:b/>
                <w:sz w:val="32"/>
                <w:szCs w:val="32"/>
              </w:rPr>
            </w:pPr>
            <w:r w:rsidRPr="00364670">
              <w:rPr>
                <w:b/>
                <w:sz w:val="40"/>
                <w:szCs w:val="40"/>
              </w:rPr>
              <w:t>Ε</w:t>
            </w:r>
            <w:r w:rsidRPr="00364670">
              <w:rPr>
                <w:b/>
                <w:sz w:val="32"/>
                <w:szCs w:val="32"/>
              </w:rPr>
              <w:t>ΜΠΟΡΩΝ</w:t>
            </w:r>
          </w:p>
          <w:p w:rsidR="007D45F5" w:rsidRPr="00364670" w:rsidRDefault="007D45F5" w:rsidP="00364670">
            <w:pPr>
              <w:spacing w:after="0" w:line="240" w:lineRule="auto"/>
              <w:rPr>
                <w:b/>
                <w:sz w:val="32"/>
                <w:szCs w:val="32"/>
              </w:rPr>
            </w:pPr>
            <w:r w:rsidRPr="00364670">
              <w:rPr>
                <w:b/>
                <w:sz w:val="40"/>
                <w:szCs w:val="40"/>
              </w:rPr>
              <w:t>Α</w:t>
            </w:r>
            <w:r w:rsidRPr="00364670">
              <w:rPr>
                <w:b/>
                <w:sz w:val="32"/>
                <w:szCs w:val="32"/>
              </w:rPr>
              <w:t>ΡΤΑΣ</w:t>
            </w:r>
          </w:p>
          <w:p w:rsidR="007D45F5" w:rsidRPr="00364670" w:rsidRDefault="007D45F5" w:rsidP="00364670">
            <w:pPr>
              <w:spacing w:after="0" w:line="240" w:lineRule="auto"/>
              <w:jc w:val="center"/>
            </w:pPr>
          </w:p>
        </w:tc>
        <w:tc>
          <w:tcPr>
            <w:tcW w:w="2397" w:type="dxa"/>
            <w:tcBorders>
              <w:bottom w:val="single" w:sz="4" w:space="0" w:color="auto"/>
            </w:tcBorders>
            <w:vAlign w:val="center"/>
          </w:tcPr>
          <w:p w:rsidR="000A69AE" w:rsidRPr="00364670" w:rsidRDefault="007D45F5" w:rsidP="00364670">
            <w:pPr>
              <w:spacing w:after="0" w:line="240" w:lineRule="auto"/>
              <w:jc w:val="center"/>
              <w:rPr>
                <w:b/>
                <w:sz w:val="24"/>
                <w:szCs w:val="24"/>
              </w:rPr>
            </w:pPr>
            <w:r w:rsidRPr="00364670">
              <w:rPr>
                <w:b/>
                <w:sz w:val="24"/>
                <w:szCs w:val="24"/>
              </w:rPr>
              <w:t>ΚΟΣΜΑ ΑΙΤΩΛΟΥ</w:t>
            </w:r>
          </w:p>
          <w:p w:rsidR="007D45F5" w:rsidRPr="00364670" w:rsidRDefault="007D45F5" w:rsidP="00364670">
            <w:pPr>
              <w:spacing w:after="0" w:line="240" w:lineRule="auto"/>
              <w:jc w:val="center"/>
              <w:rPr>
                <w:b/>
                <w:sz w:val="24"/>
                <w:szCs w:val="24"/>
              </w:rPr>
            </w:pPr>
            <w:r w:rsidRPr="00364670">
              <w:rPr>
                <w:b/>
                <w:sz w:val="24"/>
                <w:szCs w:val="24"/>
              </w:rPr>
              <w:t>&amp; ΠΡΙΟΒΟΛΟΥ</w:t>
            </w:r>
          </w:p>
          <w:p w:rsidR="00A232A2" w:rsidRPr="00364670" w:rsidRDefault="00A232A2" w:rsidP="00364670">
            <w:pPr>
              <w:spacing w:after="0" w:line="240" w:lineRule="auto"/>
              <w:jc w:val="center"/>
              <w:rPr>
                <w:b/>
                <w:sz w:val="24"/>
                <w:szCs w:val="24"/>
              </w:rPr>
            </w:pPr>
            <w:r w:rsidRPr="00364670">
              <w:rPr>
                <w:b/>
                <w:sz w:val="24"/>
                <w:szCs w:val="24"/>
              </w:rPr>
              <w:t>ΤΗΛ.2681076976</w:t>
            </w:r>
          </w:p>
          <w:p w:rsidR="00A232A2" w:rsidRPr="00364670" w:rsidRDefault="00A232A2" w:rsidP="00364670">
            <w:pPr>
              <w:spacing w:after="0" w:line="240" w:lineRule="auto"/>
              <w:jc w:val="center"/>
              <w:rPr>
                <w:b/>
                <w:sz w:val="24"/>
                <w:szCs w:val="24"/>
              </w:rPr>
            </w:pPr>
            <w:r w:rsidRPr="00364670">
              <w:rPr>
                <w:b/>
                <w:sz w:val="24"/>
                <w:szCs w:val="24"/>
              </w:rPr>
              <w:t>ΚΙΝ. 6944770072</w:t>
            </w:r>
          </w:p>
          <w:p w:rsidR="00A232A2" w:rsidRPr="00364670" w:rsidRDefault="00A232A2" w:rsidP="00364670">
            <w:pPr>
              <w:spacing w:after="0" w:line="240" w:lineRule="auto"/>
              <w:jc w:val="center"/>
              <w:rPr>
                <w:b/>
                <w:sz w:val="24"/>
                <w:szCs w:val="24"/>
              </w:rPr>
            </w:pPr>
            <w:r w:rsidRPr="00364670">
              <w:rPr>
                <w:b/>
                <w:sz w:val="24"/>
                <w:szCs w:val="24"/>
                <w:lang w:val="en-US"/>
              </w:rPr>
              <w:t>EMAIL</w:t>
            </w:r>
            <w:r w:rsidRPr="00364670">
              <w:rPr>
                <w:b/>
                <w:sz w:val="24"/>
                <w:szCs w:val="24"/>
              </w:rPr>
              <w:t>:</w:t>
            </w:r>
          </w:p>
          <w:p w:rsidR="00A232A2" w:rsidRPr="00364670" w:rsidRDefault="00A232A2" w:rsidP="00364670">
            <w:pPr>
              <w:spacing w:after="0" w:line="240" w:lineRule="auto"/>
              <w:jc w:val="center"/>
              <w:rPr>
                <w:b/>
                <w:sz w:val="24"/>
                <w:szCs w:val="24"/>
              </w:rPr>
            </w:pPr>
            <w:r w:rsidRPr="00364670">
              <w:rPr>
                <w:b/>
                <w:sz w:val="24"/>
                <w:szCs w:val="24"/>
                <w:lang w:val="en-US"/>
              </w:rPr>
              <w:t>oeveartas</w:t>
            </w:r>
            <w:r w:rsidRPr="00364670">
              <w:rPr>
                <w:b/>
                <w:sz w:val="24"/>
                <w:szCs w:val="24"/>
              </w:rPr>
              <w:t>@</w:t>
            </w:r>
            <w:r w:rsidRPr="00364670">
              <w:rPr>
                <w:b/>
                <w:sz w:val="24"/>
                <w:szCs w:val="24"/>
                <w:lang w:val="en-US"/>
              </w:rPr>
              <w:t>gmail</w:t>
            </w:r>
            <w:r w:rsidRPr="00364670">
              <w:rPr>
                <w:b/>
                <w:sz w:val="24"/>
                <w:szCs w:val="24"/>
              </w:rPr>
              <w:t>.</w:t>
            </w:r>
            <w:r w:rsidRPr="00364670">
              <w:rPr>
                <w:b/>
                <w:sz w:val="24"/>
                <w:szCs w:val="24"/>
                <w:lang w:val="en-US"/>
              </w:rPr>
              <w:t>com</w:t>
            </w:r>
          </w:p>
        </w:tc>
      </w:tr>
      <w:tr w:rsidR="00B87734" w:rsidRPr="00E94B82" w:rsidTr="00E94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4477" w:type="dxa"/>
            <w:gridSpan w:val="2"/>
            <w:tcBorders>
              <w:top w:val="single" w:sz="4" w:space="0" w:color="auto"/>
              <w:left w:val="nil"/>
              <w:bottom w:val="nil"/>
              <w:right w:val="nil"/>
            </w:tcBorders>
          </w:tcPr>
          <w:p w:rsidR="00FA0B65" w:rsidRDefault="00E8353D" w:rsidP="00E8353D">
            <w:pPr>
              <w:spacing w:after="0" w:line="240" w:lineRule="auto"/>
              <w:rPr>
                <w:b/>
                <w:sz w:val="24"/>
                <w:szCs w:val="24"/>
              </w:rPr>
            </w:pPr>
            <w:r>
              <w:rPr>
                <w:b/>
                <w:sz w:val="24"/>
                <w:szCs w:val="24"/>
              </w:rPr>
              <w:t xml:space="preserve">ΠΡΟΣ: </w:t>
            </w:r>
          </w:p>
          <w:p w:rsidR="00E8353D" w:rsidRPr="00E94B82" w:rsidRDefault="00FA0B65" w:rsidP="00E8353D">
            <w:pPr>
              <w:spacing w:after="0" w:line="240" w:lineRule="auto"/>
              <w:rPr>
                <w:b/>
                <w:sz w:val="24"/>
                <w:szCs w:val="24"/>
              </w:rPr>
            </w:pPr>
            <w:r>
              <w:rPr>
                <w:b/>
                <w:sz w:val="24"/>
                <w:szCs w:val="24"/>
              </w:rPr>
              <w:t>-</w:t>
            </w:r>
            <w:r w:rsidRPr="00FA0B65">
              <w:rPr>
                <w:b/>
                <w:sz w:val="24"/>
                <w:szCs w:val="24"/>
              </w:rPr>
              <w:t>ΥΠΟΥΡΓΟ ΕΘΝΙΚΗΣ ΟΙΚΟΝΟΜΙΑΣ ΚΑΙ ΟΙΚΟΝΟΜΙΚΩΝ</w:t>
            </w:r>
            <w:r>
              <w:t xml:space="preserve">  </w:t>
            </w:r>
            <w:r w:rsidRPr="00FA0B65">
              <w:rPr>
                <w:b/>
              </w:rPr>
              <w:t>κ.</w:t>
            </w:r>
            <w:r>
              <w:t xml:space="preserve"> </w:t>
            </w:r>
            <w:r>
              <w:rPr>
                <w:b/>
                <w:sz w:val="24"/>
                <w:szCs w:val="24"/>
              </w:rPr>
              <w:t>Κωνσταντίνο Χατζηδάκη</w:t>
            </w:r>
          </w:p>
          <w:p w:rsidR="002E2DDC" w:rsidRPr="00E94B82" w:rsidRDefault="00FA0B65" w:rsidP="00FA0B65">
            <w:pPr>
              <w:spacing w:after="0" w:line="240" w:lineRule="auto"/>
              <w:rPr>
                <w:b/>
                <w:sz w:val="24"/>
                <w:szCs w:val="24"/>
              </w:rPr>
            </w:pPr>
            <w:r>
              <w:rPr>
                <w:b/>
                <w:sz w:val="24"/>
                <w:szCs w:val="24"/>
              </w:rPr>
              <w:t>-</w:t>
            </w:r>
            <w:r w:rsidRPr="00FA0B65">
              <w:rPr>
                <w:b/>
                <w:sz w:val="24"/>
                <w:szCs w:val="24"/>
              </w:rPr>
              <w:t>ΥΠΟΥΡΓΟ ΑΝΑΠΤΥΞΗΣ</w:t>
            </w:r>
            <w:r>
              <w:rPr>
                <w:b/>
                <w:sz w:val="24"/>
                <w:szCs w:val="24"/>
              </w:rPr>
              <w:t xml:space="preserve"> κ. Παναγιώτη </w:t>
            </w:r>
            <w:r w:rsidRPr="00FA0B65">
              <w:rPr>
                <w:b/>
                <w:sz w:val="24"/>
                <w:szCs w:val="24"/>
              </w:rPr>
              <w:t>Θε</w:t>
            </w:r>
            <w:r>
              <w:rPr>
                <w:b/>
                <w:sz w:val="24"/>
                <w:szCs w:val="24"/>
              </w:rPr>
              <w:t>οδωρικάκο</w:t>
            </w:r>
          </w:p>
        </w:tc>
        <w:tc>
          <w:tcPr>
            <w:tcW w:w="4166" w:type="dxa"/>
            <w:gridSpan w:val="2"/>
            <w:tcBorders>
              <w:top w:val="single" w:sz="4" w:space="0" w:color="auto"/>
              <w:left w:val="nil"/>
              <w:bottom w:val="nil"/>
              <w:right w:val="nil"/>
            </w:tcBorders>
          </w:tcPr>
          <w:p w:rsidR="00B87734" w:rsidRPr="003E12B9" w:rsidRDefault="00B87734" w:rsidP="00364670">
            <w:pPr>
              <w:spacing w:after="0" w:line="240" w:lineRule="auto"/>
              <w:jc w:val="right"/>
              <w:rPr>
                <w:b/>
                <w:sz w:val="24"/>
                <w:szCs w:val="24"/>
                <w:lang w:val="en-US"/>
              </w:rPr>
            </w:pPr>
            <w:r w:rsidRPr="00E94B82">
              <w:rPr>
                <w:b/>
                <w:sz w:val="24"/>
                <w:szCs w:val="24"/>
              </w:rPr>
              <w:t>ΑΡΙΘ. ΠΡΩΤ</w:t>
            </w:r>
            <w:r w:rsidR="00667B01" w:rsidRPr="00E94B82">
              <w:rPr>
                <w:b/>
                <w:sz w:val="24"/>
                <w:szCs w:val="24"/>
              </w:rPr>
              <w:t xml:space="preserve">.: </w:t>
            </w:r>
            <w:r w:rsidR="003E12B9">
              <w:rPr>
                <w:b/>
                <w:sz w:val="24"/>
                <w:szCs w:val="24"/>
              </w:rPr>
              <w:t>24</w:t>
            </w:r>
          </w:p>
          <w:p w:rsidR="00B87734" w:rsidRPr="00E94B82" w:rsidRDefault="00B87734" w:rsidP="00FA0B65">
            <w:pPr>
              <w:spacing w:after="0" w:line="240" w:lineRule="auto"/>
              <w:jc w:val="right"/>
              <w:rPr>
                <w:b/>
                <w:sz w:val="24"/>
                <w:szCs w:val="24"/>
              </w:rPr>
            </w:pPr>
            <w:r w:rsidRPr="00E94B82">
              <w:rPr>
                <w:b/>
                <w:sz w:val="24"/>
                <w:szCs w:val="24"/>
              </w:rPr>
              <w:t>ΑΡΤΑ</w:t>
            </w:r>
            <w:r w:rsidR="00B227FC" w:rsidRPr="00E94B82">
              <w:rPr>
                <w:b/>
                <w:sz w:val="24"/>
                <w:szCs w:val="24"/>
              </w:rPr>
              <w:t xml:space="preserve"> ,</w:t>
            </w:r>
            <w:r w:rsidR="00FA0B65">
              <w:rPr>
                <w:b/>
                <w:sz w:val="24"/>
                <w:szCs w:val="24"/>
              </w:rPr>
              <w:t>09</w:t>
            </w:r>
            <w:r w:rsidR="00E94B82" w:rsidRPr="00E94B82">
              <w:rPr>
                <w:b/>
                <w:sz w:val="24"/>
                <w:szCs w:val="24"/>
              </w:rPr>
              <w:t>/</w:t>
            </w:r>
            <w:r w:rsidR="00FA0B65">
              <w:rPr>
                <w:b/>
                <w:sz w:val="24"/>
                <w:szCs w:val="24"/>
              </w:rPr>
              <w:t>07</w:t>
            </w:r>
            <w:r w:rsidR="00B227FC" w:rsidRPr="00E94B82">
              <w:rPr>
                <w:b/>
                <w:sz w:val="24"/>
                <w:szCs w:val="24"/>
              </w:rPr>
              <w:t>/202</w:t>
            </w:r>
            <w:r w:rsidR="00FA0B65">
              <w:rPr>
                <w:b/>
                <w:sz w:val="24"/>
                <w:szCs w:val="24"/>
              </w:rPr>
              <w:t>4</w:t>
            </w:r>
          </w:p>
        </w:tc>
      </w:tr>
      <w:tr w:rsidR="00B87734" w:rsidRPr="00E94B82" w:rsidTr="00E94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4477" w:type="dxa"/>
            <w:gridSpan w:val="2"/>
            <w:tcBorders>
              <w:top w:val="nil"/>
              <w:left w:val="nil"/>
              <w:bottom w:val="nil"/>
              <w:right w:val="nil"/>
            </w:tcBorders>
          </w:tcPr>
          <w:p w:rsidR="00B87734" w:rsidRDefault="00FA0B65" w:rsidP="00516A66">
            <w:pPr>
              <w:spacing w:after="0" w:line="240" w:lineRule="auto"/>
              <w:rPr>
                <w:b/>
                <w:sz w:val="24"/>
                <w:szCs w:val="24"/>
              </w:rPr>
            </w:pPr>
            <w:r>
              <w:rPr>
                <w:b/>
                <w:sz w:val="24"/>
                <w:szCs w:val="24"/>
              </w:rPr>
              <w:t xml:space="preserve">-ΠΡΟΕΔΡΟ ΚΕΕΕ κ. Ιωάννη Μασούτη </w:t>
            </w:r>
          </w:p>
          <w:p w:rsidR="00FA0B65" w:rsidRDefault="003E12B9" w:rsidP="00516A66">
            <w:pPr>
              <w:spacing w:after="0" w:line="240" w:lineRule="auto"/>
              <w:rPr>
                <w:b/>
                <w:sz w:val="24"/>
                <w:szCs w:val="24"/>
              </w:rPr>
            </w:pPr>
            <w:r>
              <w:rPr>
                <w:b/>
                <w:sz w:val="24"/>
                <w:szCs w:val="24"/>
                <w:lang w:val="en-US"/>
              </w:rPr>
              <w:t>-</w:t>
            </w:r>
            <w:r>
              <w:rPr>
                <w:b/>
                <w:sz w:val="24"/>
                <w:szCs w:val="24"/>
              </w:rPr>
              <w:t>ΕΠΙΜΕΛΗΤΗΡΙΟ ΑΡΤΑΣ</w:t>
            </w:r>
          </w:p>
          <w:p w:rsidR="003E12B9" w:rsidRPr="003E12B9" w:rsidRDefault="003E12B9" w:rsidP="00516A66">
            <w:pPr>
              <w:spacing w:after="0" w:line="240" w:lineRule="auto"/>
              <w:rPr>
                <w:b/>
                <w:sz w:val="24"/>
                <w:szCs w:val="24"/>
              </w:rPr>
            </w:pPr>
            <w:r>
              <w:rPr>
                <w:b/>
                <w:sz w:val="24"/>
                <w:szCs w:val="24"/>
              </w:rPr>
              <w:t>-</w:t>
            </w:r>
            <w:r>
              <w:t xml:space="preserve"> </w:t>
            </w:r>
            <w:r w:rsidRPr="003E12B9">
              <w:rPr>
                <w:b/>
                <w:sz w:val="24"/>
                <w:szCs w:val="24"/>
              </w:rPr>
              <w:t xml:space="preserve">ΣΥΛΛΟΓΟΣ ΕΣΤΙΑΣΗΣ ΔΙΑΣΚΕΔΑΣΗΣ ΑΡΤΑΣ «Ο ΞΕΝΙΟΣ»  </w:t>
            </w:r>
          </w:p>
          <w:p w:rsidR="004953FD" w:rsidRDefault="004953FD" w:rsidP="00516A66">
            <w:pPr>
              <w:spacing w:after="0" w:line="240" w:lineRule="auto"/>
              <w:rPr>
                <w:b/>
                <w:sz w:val="24"/>
                <w:szCs w:val="24"/>
              </w:rPr>
            </w:pPr>
          </w:p>
          <w:p w:rsidR="004953FD" w:rsidRPr="00E94B82" w:rsidRDefault="004953FD" w:rsidP="00516A66">
            <w:pPr>
              <w:spacing w:after="0" w:line="240" w:lineRule="auto"/>
              <w:rPr>
                <w:b/>
                <w:sz w:val="24"/>
                <w:szCs w:val="24"/>
              </w:rPr>
            </w:pPr>
          </w:p>
        </w:tc>
        <w:tc>
          <w:tcPr>
            <w:tcW w:w="4166" w:type="dxa"/>
            <w:gridSpan w:val="2"/>
            <w:tcBorders>
              <w:top w:val="nil"/>
              <w:left w:val="nil"/>
              <w:bottom w:val="nil"/>
              <w:right w:val="nil"/>
            </w:tcBorders>
          </w:tcPr>
          <w:p w:rsidR="00B87734" w:rsidRPr="00E94B82" w:rsidRDefault="00B87734" w:rsidP="00364670">
            <w:pPr>
              <w:spacing w:after="0" w:line="240" w:lineRule="auto"/>
              <w:jc w:val="right"/>
              <w:rPr>
                <w:b/>
                <w:sz w:val="24"/>
                <w:szCs w:val="24"/>
              </w:rPr>
            </w:pPr>
          </w:p>
        </w:tc>
      </w:tr>
    </w:tbl>
    <w:p w:rsidR="00E8353D" w:rsidRPr="00FA0B65" w:rsidRDefault="00E8353D" w:rsidP="00E8353D">
      <w:pPr>
        <w:jc w:val="both"/>
        <w:rPr>
          <w:b/>
          <w:sz w:val="24"/>
          <w:szCs w:val="24"/>
        </w:rPr>
      </w:pPr>
      <w:bookmarkStart w:id="0" w:name="_GoBack"/>
      <w:bookmarkEnd w:id="0"/>
      <w:r w:rsidRPr="00FA0B65">
        <w:rPr>
          <w:b/>
          <w:sz w:val="24"/>
          <w:szCs w:val="24"/>
        </w:rPr>
        <w:t>Θέμα :</w:t>
      </w:r>
      <w:r w:rsidR="00FA0B65" w:rsidRPr="00FA0B65">
        <w:rPr>
          <w:b/>
        </w:rPr>
        <w:t xml:space="preserve"> </w:t>
      </w:r>
      <w:r w:rsidR="00FA0B65" w:rsidRPr="00FA0B65">
        <w:rPr>
          <w:b/>
          <w:sz w:val="24"/>
          <w:szCs w:val="24"/>
        </w:rPr>
        <w:t>Αίτημα για μείωση ΦΠΑ στον κλάδο της Εστίασης</w:t>
      </w:r>
    </w:p>
    <w:p w:rsidR="00FA0B65" w:rsidRPr="004953FD" w:rsidRDefault="00FA0B65" w:rsidP="00E8353D">
      <w:pPr>
        <w:jc w:val="both"/>
        <w:rPr>
          <w:sz w:val="24"/>
          <w:szCs w:val="24"/>
        </w:rPr>
      </w:pPr>
    </w:p>
    <w:p w:rsidR="006865C3" w:rsidRPr="00A026A8" w:rsidRDefault="006865C3" w:rsidP="00FA0B65">
      <w:pPr>
        <w:jc w:val="both"/>
        <w:rPr>
          <w:rFonts w:cs="Calibri"/>
          <w:sz w:val="24"/>
          <w:szCs w:val="24"/>
        </w:rPr>
      </w:pPr>
      <w:r w:rsidRPr="00A026A8">
        <w:rPr>
          <w:rFonts w:cs="Calibri"/>
          <w:sz w:val="24"/>
          <w:szCs w:val="24"/>
        </w:rPr>
        <w:t>Αξιότιμοι κύριοι Υπουργοί,</w:t>
      </w:r>
    </w:p>
    <w:p w:rsidR="006865C3" w:rsidRPr="00A026A8" w:rsidRDefault="006865C3" w:rsidP="00FA0B65">
      <w:pPr>
        <w:jc w:val="both"/>
        <w:rPr>
          <w:rFonts w:cs="Calibri"/>
          <w:sz w:val="24"/>
          <w:szCs w:val="24"/>
        </w:rPr>
      </w:pPr>
      <w:r w:rsidRPr="00A026A8">
        <w:rPr>
          <w:rFonts w:cs="Calibri"/>
          <w:sz w:val="24"/>
          <w:szCs w:val="24"/>
        </w:rPr>
        <w:t>Μετά τη γνωστοποίηση της υπ.΄ αριθ.: Ε2047/28-06-2024 εγκυκλίου της ΑΑΔΕ, η οποία αφορά στην αύξηση του ΦΠΑ από 13% σε 24% στην επιτόπια κατανάλωση (σερβιριζόμενα) κάθε είδους καφέδων, κακάο, τσαγιού, χαμομηλιού και λοιπών αφεψημάτων στις επιχειρήσεις εστίασης, έχουμε γίνει αποδέκτες πλήθους διαμαρτυριών από τα μέλη μας – επιχειρήσεις εστίασης,</w:t>
      </w:r>
      <w:r w:rsidR="004953FD" w:rsidRPr="00A026A8">
        <w:rPr>
          <w:rFonts w:cs="Calibri"/>
          <w:sz w:val="24"/>
          <w:szCs w:val="24"/>
        </w:rPr>
        <w:t xml:space="preserve"> τον </w:t>
      </w:r>
      <w:r w:rsidRPr="00A026A8">
        <w:rPr>
          <w:rFonts w:cs="Calibri"/>
          <w:sz w:val="24"/>
          <w:szCs w:val="24"/>
        </w:rPr>
        <w:t xml:space="preserve"> </w:t>
      </w:r>
      <w:r w:rsidR="004953FD" w:rsidRPr="00A026A8">
        <w:rPr>
          <w:rFonts w:cs="Calibri"/>
          <w:sz w:val="24"/>
          <w:szCs w:val="24"/>
        </w:rPr>
        <w:t xml:space="preserve">Σύλλογο  Εστίασης Διασκέδασης  Άρτας  «Ο ΞΕΝΙΟΣ»  </w:t>
      </w:r>
      <w:r w:rsidRPr="00A026A8">
        <w:rPr>
          <w:rFonts w:cs="Calibri"/>
          <w:sz w:val="24"/>
          <w:szCs w:val="24"/>
        </w:rPr>
        <w:t>και Συλλόγους του Νομού.</w:t>
      </w:r>
    </w:p>
    <w:p w:rsidR="006865C3" w:rsidRPr="00A026A8" w:rsidRDefault="006865C3" w:rsidP="00FA0B65">
      <w:pPr>
        <w:jc w:val="both"/>
        <w:rPr>
          <w:rFonts w:cs="Calibri"/>
          <w:sz w:val="24"/>
          <w:szCs w:val="24"/>
        </w:rPr>
      </w:pPr>
      <w:r w:rsidRPr="00A026A8">
        <w:rPr>
          <w:rFonts w:cs="Calibri"/>
          <w:sz w:val="24"/>
          <w:szCs w:val="24"/>
        </w:rPr>
        <w:t>Οι επιχειρήσεις του χώρου, όλο αυτό το χρονικό διάστημα, αγωνίζονται να παραμείνουν βιώσιμες και να ανταπεξέλθουν σε όλες τις οικονομικές τους υποχρεώσεις. Η εν λόγω επαναφορά του ΦΠΑ, με αύξηση άνω των 10 μονάδων, είναι αδύνατον να απορροφηθεί από τις επιχειρήσεις, οι οποίες έχουν βρεθεί το προηγούμενο διάστημα αντιμέτωπες με σειρά ανατιμήσεων στην ενέργεια και τις πρώτες ύλες.</w:t>
      </w:r>
    </w:p>
    <w:p w:rsidR="006865C3" w:rsidRPr="00A026A8" w:rsidRDefault="006865C3" w:rsidP="00FA0B65">
      <w:pPr>
        <w:jc w:val="both"/>
        <w:rPr>
          <w:rFonts w:cs="Calibri"/>
          <w:sz w:val="24"/>
          <w:szCs w:val="24"/>
        </w:rPr>
      </w:pPr>
      <w:r w:rsidRPr="00A026A8">
        <w:rPr>
          <w:rFonts w:cs="Calibri"/>
          <w:sz w:val="24"/>
          <w:szCs w:val="24"/>
        </w:rPr>
        <w:t xml:space="preserve">Οι επιχειρήσεις, οι οποίες πλήττονται από την επαναφορά του Φ.Π.Α. έχουν να ανταγωνιστούν σε παγκόσμιο επίπεδο αντίστοιχες επιχειρήσεις του εξωτερικού μιας και ο κλάδος αποτελεί αναπόσπαστος κρίκος της τουριστικής αλυσίδας καθιστώντας τα προϊόντα λιγότερα ανταγωνιστικά αλλά και σε εγχώριο επίπεδο το </w:t>
      </w:r>
      <w:r w:rsidRPr="00A026A8">
        <w:rPr>
          <w:rFonts w:cs="Calibri"/>
          <w:sz w:val="24"/>
          <w:szCs w:val="24"/>
        </w:rPr>
        <w:lastRenderedPageBreak/>
        <w:t>μέτρο θα λειτουργήσει επιβαρυντικά καθώς οι επιχειρήσεις εστίασης των οποίων τα ίδια προϊόντα θεωρούνται ότι δεν αποτελούν μέρος μιας συνολικής επιτόπιας παροχής υπηρεσίας εστίασης  θα συνεχιστεί να εφαρμόζεται ο μειωμένος συντελεστής Φ.Π.Α. 13%.</w:t>
      </w:r>
    </w:p>
    <w:p w:rsidR="006865C3" w:rsidRPr="00A026A8" w:rsidRDefault="006865C3" w:rsidP="00FA0B65">
      <w:pPr>
        <w:jc w:val="both"/>
        <w:rPr>
          <w:rFonts w:cs="Calibri"/>
          <w:sz w:val="24"/>
          <w:szCs w:val="24"/>
        </w:rPr>
      </w:pPr>
      <w:r w:rsidRPr="00A026A8">
        <w:rPr>
          <w:rFonts w:cs="Calibri"/>
          <w:sz w:val="24"/>
          <w:szCs w:val="24"/>
        </w:rPr>
        <w:t>Θεωρούμε ότι η κυβέρνηση μέχρι σήμερα έχει καταβάλλει και συνεχίζει να καταβάλλει προσπάθειες να ανταπεξέλθει στις ανάγκες στήριξης των επιχειρήσεων εστίασης.</w:t>
      </w:r>
    </w:p>
    <w:p w:rsidR="006865C3" w:rsidRPr="00A026A8" w:rsidRDefault="006865C3" w:rsidP="00FA0B65">
      <w:pPr>
        <w:jc w:val="both"/>
        <w:rPr>
          <w:rFonts w:cs="Calibri"/>
          <w:sz w:val="24"/>
          <w:szCs w:val="24"/>
        </w:rPr>
      </w:pPr>
      <w:r w:rsidRPr="00A026A8">
        <w:rPr>
          <w:rFonts w:cs="Calibri"/>
          <w:sz w:val="24"/>
          <w:szCs w:val="24"/>
        </w:rPr>
        <w:t>Ζητάμε την άμεση παρέμβασή σας για την μείωση του ΦΠΑ στο 13%, συμβάλλοντας με αυτόν τον τρόπο στην επιβίωση του κλάδου ώστε να ανακτήσουν οι επιχειρήσεις μέρος της δυνατότητας να είναι βιώσιμες στο άμεσο μέλλον.</w:t>
      </w:r>
    </w:p>
    <w:p w:rsidR="00D061A8" w:rsidRPr="00A026A8" w:rsidRDefault="00D061A8" w:rsidP="00FA0B65">
      <w:pPr>
        <w:jc w:val="both"/>
        <w:rPr>
          <w:rFonts w:cs="Calibri"/>
          <w:sz w:val="24"/>
          <w:szCs w:val="24"/>
        </w:rPr>
      </w:pPr>
    </w:p>
    <w:p w:rsidR="00D061A8" w:rsidRPr="00A026A8" w:rsidRDefault="00D061A8" w:rsidP="00FA0B65">
      <w:pPr>
        <w:jc w:val="both"/>
        <w:rPr>
          <w:rFonts w:cs="Calibri"/>
          <w:sz w:val="24"/>
          <w:szCs w:val="24"/>
        </w:rPr>
      </w:pPr>
    </w:p>
    <w:p w:rsidR="00E94B82" w:rsidRPr="00A026A8" w:rsidRDefault="00E94B82" w:rsidP="00FA0B65">
      <w:pPr>
        <w:jc w:val="center"/>
        <w:rPr>
          <w:rFonts w:cs="Calibri"/>
          <w:sz w:val="24"/>
          <w:szCs w:val="24"/>
        </w:rPr>
      </w:pPr>
      <w:r w:rsidRPr="00A026A8">
        <w:rPr>
          <w:rFonts w:cs="Calibri"/>
          <w:sz w:val="24"/>
          <w:szCs w:val="24"/>
        </w:rPr>
        <w:t>Με εκτίμηση,</w:t>
      </w:r>
    </w:p>
    <w:p w:rsidR="00E8353D" w:rsidRPr="00A026A8" w:rsidRDefault="00E94B82" w:rsidP="00E94B82">
      <w:pPr>
        <w:jc w:val="center"/>
        <w:rPr>
          <w:rFonts w:cs="Calibri"/>
          <w:sz w:val="24"/>
          <w:szCs w:val="24"/>
        </w:rPr>
      </w:pPr>
      <w:r w:rsidRPr="00A026A8">
        <w:rPr>
          <w:rFonts w:cs="Calibri"/>
          <w:sz w:val="24"/>
          <w:szCs w:val="24"/>
        </w:rPr>
        <w:t xml:space="preserve">Για την Ομοσπονδία  </w:t>
      </w:r>
    </w:p>
    <w:p w:rsidR="00A026A8" w:rsidRPr="00A026A8" w:rsidRDefault="00E8353D" w:rsidP="00A026A8">
      <w:pPr>
        <w:jc w:val="center"/>
        <w:rPr>
          <w:rFonts w:cs="Calibri"/>
          <w:sz w:val="24"/>
          <w:szCs w:val="24"/>
        </w:rPr>
      </w:pPr>
      <w:r w:rsidRPr="00A026A8">
        <w:rPr>
          <w:rFonts w:cs="Calibri"/>
          <w:sz w:val="24"/>
          <w:szCs w:val="24"/>
        </w:rPr>
        <w:t>Ο</w:t>
      </w:r>
      <w:r w:rsidR="002E2DDC" w:rsidRPr="00A026A8">
        <w:rPr>
          <w:rFonts w:cs="Calibri"/>
          <w:sz w:val="24"/>
          <w:szCs w:val="24"/>
        </w:rPr>
        <w:t xml:space="preserve"> </w:t>
      </w:r>
      <w:r w:rsidR="00D061A8" w:rsidRPr="00A026A8">
        <w:rPr>
          <w:rFonts w:cs="Calibri"/>
          <w:sz w:val="24"/>
          <w:szCs w:val="24"/>
        </w:rPr>
        <w:t>Π</w:t>
      </w:r>
      <w:r w:rsidRPr="00A026A8">
        <w:rPr>
          <w:rFonts w:cs="Calibri"/>
          <w:sz w:val="24"/>
          <w:szCs w:val="24"/>
        </w:rPr>
        <w:t xml:space="preserve">ρόεδρος </w:t>
      </w:r>
    </w:p>
    <w:p w:rsidR="00354F19" w:rsidRPr="00A026A8" w:rsidRDefault="002E2DDC" w:rsidP="00E94B82">
      <w:pPr>
        <w:jc w:val="center"/>
        <w:rPr>
          <w:rFonts w:cs="Calibri"/>
          <w:sz w:val="24"/>
          <w:szCs w:val="24"/>
        </w:rPr>
      </w:pPr>
      <w:r w:rsidRPr="00A026A8">
        <w:rPr>
          <w:rFonts w:cs="Calibri"/>
          <w:sz w:val="24"/>
          <w:szCs w:val="24"/>
        </w:rPr>
        <w:t>Δημήτριος Χουλιάρας</w:t>
      </w:r>
    </w:p>
    <w:sectPr w:rsidR="00354F19" w:rsidRPr="00A026A8" w:rsidSect="00ED52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F6E40"/>
    <w:multiLevelType w:val="hybridMultilevel"/>
    <w:tmpl w:val="9B12B1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F3218B5"/>
    <w:multiLevelType w:val="hybridMultilevel"/>
    <w:tmpl w:val="394CA41E"/>
    <w:lvl w:ilvl="0" w:tplc="F5D81036">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50771269">
    <w:abstractNumId w:val="0"/>
  </w:num>
  <w:num w:numId="2" w16cid:durableId="2092774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6A"/>
    <w:rsid w:val="000A69AE"/>
    <w:rsid w:val="001576C9"/>
    <w:rsid w:val="00185056"/>
    <w:rsid w:val="00261810"/>
    <w:rsid w:val="002B31EF"/>
    <w:rsid w:val="002E2DDC"/>
    <w:rsid w:val="00354F19"/>
    <w:rsid w:val="00364670"/>
    <w:rsid w:val="003A392E"/>
    <w:rsid w:val="003E12B9"/>
    <w:rsid w:val="00473DC0"/>
    <w:rsid w:val="004953FD"/>
    <w:rsid w:val="00516A66"/>
    <w:rsid w:val="0063228F"/>
    <w:rsid w:val="00667B01"/>
    <w:rsid w:val="006865C3"/>
    <w:rsid w:val="006C6F37"/>
    <w:rsid w:val="006D583C"/>
    <w:rsid w:val="007D45F5"/>
    <w:rsid w:val="00803F27"/>
    <w:rsid w:val="0089345F"/>
    <w:rsid w:val="00A026A8"/>
    <w:rsid w:val="00A232A2"/>
    <w:rsid w:val="00AC21AB"/>
    <w:rsid w:val="00B227FC"/>
    <w:rsid w:val="00B87734"/>
    <w:rsid w:val="00C847EF"/>
    <w:rsid w:val="00CF7A19"/>
    <w:rsid w:val="00D061A8"/>
    <w:rsid w:val="00D22A6A"/>
    <w:rsid w:val="00D935A6"/>
    <w:rsid w:val="00DF4477"/>
    <w:rsid w:val="00E65664"/>
    <w:rsid w:val="00E8353D"/>
    <w:rsid w:val="00E94B82"/>
    <w:rsid w:val="00ED529F"/>
    <w:rsid w:val="00FA0B65"/>
    <w:rsid w:val="00FB63B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D337C39-2204-244E-9ABA-FFB3BF31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29F"/>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73DC0"/>
    <w:pPr>
      <w:spacing w:after="0" w:line="240" w:lineRule="auto"/>
    </w:pPr>
    <w:rPr>
      <w:rFonts w:ascii="Tahoma" w:hAnsi="Tahoma" w:cs="Tahoma"/>
      <w:sz w:val="16"/>
      <w:szCs w:val="16"/>
    </w:rPr>
  </w:style>
  <w:style w:type="character" w:customStyle="1" w:styleId="Char">
    <w:name w:val="Κείμενο πλαισίου Char"/>
    <w:link w:val="a3"/>
    <w:uiPriority w:val="99"/>
    <w:semiHidden/>
    <w:rsid w:val="00473DC0"/>
    <w:rPr>
      <w:rFonts w:ascii="Tahoma" w:hAnsi="Tahoma" w:cs="Tahoma"/>
      <w:sz w:val="16"/>
      <w:szCs w:val="16"/>
    </w:rPr>
  </w:style>
  <w:style w:type="table" w:styleId="a4">
    <w:name w:val="Table Grid"/>
    <w:basedOn w:val="a1"/>
    <w:uiPriority w:val="59"/>
    <w:rsid w:val="0047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541486">
      <w:bodyDiv w:val="1"/>
      <w:marLeft w:val="0"/>
      <w:marRight w:val="0"/>
      <w:marTop w:val="0"/>
      <w:marBottom w:val="0"/>
      <w:divBdr>
        <w:top w:val="none" w:sz="0" w:space="0" w:color="auto"/>
        <w:left w:val="none" w:sz="0" w:space="0" w:color="auto"/>
        <w:bottom w:val="none" w:sz="0" w:space="0" w:color="auto"/>
        <w:right w:val="none" w:sz="0" w:space="0" w:color="auto"/>
      </w:divBdr>
      <w:divsChild>
        <w:div w:id="931401574">
          <w:marLeft w:val="0"/>
          <w:marRight w:val="0"/>
          <w:marTop w:val="0"/>
          <w:marBottom w:val="0"/>
          <w:divBdr>
            <w:top w:val="none" w:sz="0" w:space="0" w:color="auto"/>
            <w:left w:val="none" w:sz="0" w:space="0" w:color="auto"/>
            <w:bottom w:val="none" w:sz="0" w:space="0" w:color="auto"/>
            <w:right w:val="none" w:sz="0" w:space="0" w:color="auto"/>
          </w:divBdr>
          <w:divsChild>
            <w:div w:id="1823348125">
              <w:marLeft w:val="0"/>
              <w:marRight w:val="0"/>
              <w:marTop w:val="0"/>
              <w:marBottom w:val="0"/>
              <w:divBdr>
                <w:top w:val="none" w:sz="0" w:space="0" w:color="auto"/>
                <w:left w:val="none" w:sz="0" w:space="0" w:color="auto"/>
                <w:bottom w:val="none" w:sz="0" w:space="0" w:color="auto"/>
                <w:right w:val="none" w:sz="0" w:space="0" w:color="auto"/>
              </w:divBdr>
              <w:divsChild>
                <w:div w:id="696471333">
                  <w:marLeft w:val="0"/>
                  <w:marRight w:val="0"/>
                  <w:marTop w:val="0"/>
                  <w:marBottom w:val="0"/>
                  <w:divBdr>
                    <w:top w:val="none" w:sz="0" w:space="0" w:color="auto"/>
                    <w:left w:val="none" w:sz="0" w:space="0" w:color="auto"/>
                    <w:bottom w:val="none" w:sz="0" w:space="0" w:color="auto"/>
                    <w:right w:val="none" w:sz="0" w:space="0" w:color="auto"/>
                  </w:divBdr>
                  <w:divsChild>
                    <w:div w:id="7901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52104">
          <w:marLeft w:val="0"/>
          <w:marRight w:val="0"/>
          <w:marTop w:val="0"/>
          <w:marBottom w:val="0"/>
          <w:divBdr>
            <w:top w:val="none" w:sz="0" w:space="0" w:color="auto"/>
            <w:left w:val="none" w:sz="0" w:space="0" w:color="auto"/>
            <w:bottom w:val="none" w:sz="0" w:space="0" w:color="auto"/>
            <w:right w:val="none" w:sz="0" w:space="0" w:color="auto"/>
          </w:divBdr>
          <w:divsChild>
            <w:div w:id="2083940749">
              <w:marLeft w:val="0"/>
              <w:marRight w:val="0"/>
              <w:marTop w:val="0"/>
              <w:marBottom w:val="0"/>
              <w:divBdr>
                <w:top w:val="none" w:sz="0" w:space="0" w:color="auto"/>
                <w:left w:val="none" w:sz="0" w:space="0" w:color="auto"/>
                <w:bottom w:val="none" w:sz="0" w:space="0" w:color="auto"/>
                <w:right w:val="none" w:sz="0" w:space="0" w:color="auto"/>
              </w:divBdr>
              <w:divsChild>
                <w:div w:id="1670869784">
                  <w:marLeft w:val="0"/>
                  <w:marRight w:val="0"/>
                  <w:marTop w:val="0"/>
                  <w:marBottom w:val="0"/>
                  <w:divBdr>
                    <w:top w:val="none" w:sz="0" w:space="0" w:color="auto"/>
                    <w:left w:val="none" w:sz="0" w:space="0" w:color="auto"/>
                    <w:bottom w:val="none" w:sz="0" w:space="0" w:color="auto"/>
                    <w:right w:val="none" w:sz="0" w:space="0" w:color="auto"/>
                  </w:divBdr>
                  <w:divsChild>
                    <w:div w:id="818763598">
                      <w:marLeft w:val="0"/>
                      <w:marRight w:val="0"/>
                      <w:marTop w:val="0"/>
                      <w:marBottom w:val="0"/>
                      <w:divBdr>
                        <w:top w:val="none" w:sz="0" w:space="0" w:color="auto"/>
                        <w:left w:val="none" w:sz="0" w:space="0" w:color="auto"/>
                        <w:bottom w:val="none" w:sz="0" w:space="0" w:color="auto"/>
                        <w:right w:val="none" w:sz="0" w:space="0" w:color="auto"/>
                      </w:divBdr>
                      <w:divsChild>
                        <w:div w:id="1555778086">
                          <w:marLeft w:val="0"/>
                          <w:marRight w:val="0"/>
                          <w:marTop w:val="0"/>
                          <w:marBottom w:val="0"/>
                          <w:divBdr>
                            <w:top w:val="none" w:sz="0" w:space="0" w:color="auto"/>
                            <w:left w:val="none" w:sz="0" w:space="0" w:color="auto"/>
                            <w:bottom w:val="none" w:sz="0" w:space="0" w:color="auto"/>
                            <w:right w:val="none" w:sz="0" w:space="0" w:color="auto"/>
                          </w:divBdr>
                          <w:divsChild>
                            <w:div w:id="117711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597253">
      <w:bodyDiv w:val="1"/>
      <w:marLeft w:val="0"/>
      <w:marRight w:val="0"/>
      <w:marTop w:val="0"/>
      <w:marBottom w:val="0"/>
      <w:divBdr>
        <w:top w:val="none" w:sz="0" w:space="0" w:color="auto"/>
        <w:left w:val="none" w:sz="0" w:space="0" w:color="auto"/>
        <w:bottom w:val="none" w:sz="0" w:space="0" w:color="auto"/>
        <w:right w:val="none" w:sz="0" w:space="0" w:color="auto"/>
      </w:divBdr>
      <w:divsChild>
        <w:div w:id="39667873">
          <w:marLeft w:val="0"/>
          <w:marRight w:val="0"/>
          <w:marTop w:val="0"/>
          <w:marBottom w:val="0"/>
          <w:divBdr>
            <w:top w:val="none" w:sz="0" w:space="0" w:color="auto"/>
            <w:left w:val="none" w:sz="0" w:space="0" w:color="auto"/>
            <w:bottom w:val="none" w:sz="0" w:space="0" w:color="auto"/>
            <w:right w:val="none" w:sz="0" w:space="0" w:color="auto"/>
          </w:divBdr>
        </w:div>
        <w:div w:id="2017608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1924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 p</cp:lastModifiedBy>
  <cp:revision>2</cp:revision>
  <cp:lastPrinted>2023-06-09T07:07:00Z</cp:lastPrinted>
  <dcterms:created xsi:type="dcterms:W3CDTF">2024-07-10T08:02:00Z</dcterms:created>
  <dcterms:modified xsi:type="dcterms:W3CDTF">2024-07-10T08:02:00Z</dcterms:modified>
</cp:coreProperties>
</file>