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4E56E" w14:textId="07A240DF" w:rsidR="0089122B" w:rsidRDefault="0089122B" w:rsidP="0035197A">
      <w:pPr>
        <w:shd w:val="clear" w:color="auto" w:fill="FFFFFF"/>
        <w:spacing w:after="150"/>
        <w:jc w:val="center"/>
        <w:rPr>
          <w:rFonts w:asciiTheme="minorHAnsi" w:hAnsiTheme="minorHAnsi" w:cstheme="minorHAnsi"/>
          <w:b/>
          <w:bCs/>
        </w:rPr>
      </w:pPr>
      <w:r w:rsidRPr="00B734A5">
        <w:rPr>
          <w:rFonts w:ascii="Arial" w:eastAsia="Times New Roman" w:hAnsi="Arial" w:cs="Arial"/>
          <w:noProof/>
          <w:sz w:val="24"/>
          <w:szCs w:val="24"/>
          <w:lang w:eastAsia="el-GR"/>
        </w:rPr>
        <w:drawing>
          <wp:anchor distT="0" distB="0" distL="114300" distR="114300" simplePos="0" relativeHeight="251659264" behindDoc="1" locked="0" layoutInCell="1" allowOverlap="1" wp14:anchorId="25A2E185" wp14:editId="3B07A7ED">
            <wp:simplePos x="0" y="0"/>
            <wp:positionH relativeFrom="column">
              <wp:posOffset>-238125</wp:posOffset>
            </wp:positionH>
            <wp:positionV relativeFrom="paragraph">
              <wp:posOffset>635</wp:posOffset>
            </wp:positionV>
            <wp:extent cx="1649730" cy="1028700"/>
            <wp:effectExtent l="0" t="0" r="762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973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9C62B" w14:textId="3004089C" w:rsidR="0089122B" w:rsidRDefault="0089122B" w:rsidP="0035197A">
      <w:pPr>
        <w:shd w:val="clear" w:color="auto" w:fill="FFFFFF"/>
        <w:spacing w:after="150"/>
        <w:jc w:val="center"/>
        <w:rPr>
          <w:rFonts w:asciiTheme="minorHAnsi" w:hAnsiTheme="minorHAnsi" w:cstheme="minorHAnsi"/>
          <w:b/>
          <w:bCs/>
        </w:rPr>
      </w:pPr>
    </w:p>
    <w:p w14:paraId="68B091C9" w14:textId="6A98C5C7" w:rsidR="0089122B" w:rsidRDefault="0089122B" w:rsidP="0035197A">
      <w:pPr>
        <w:shd w:val="clear" w:color="auto" w:fill="FFFFFF"/>
        <w:spacing w:after="150"/>
        <w:jc w:val="center"/>
        <w:rPr>
          <w:rFonts w:asciiTheme="minorHAnsi" w:hAnsiTheme="minorHAnsi" w:cstheme="minorHAnsi"/>
          <w:b/>
          <w:bCs/>
        </w:rPr>
      </w:pPr>
    </w:p>
    <w:p w14:paraId="1C4DA0CA" w14:textId="77777777" w:rsidR="0089122B" w:rsidRDefault="0089122B" w:rsidP="0035197A">
      <w:pPr>
        <w:shd w:val="clear" w:color="auto" w:fill="FFFFFF"/>
        <w:spacing w:after="150"/>
        <w:jc w:val="center"/>
        <w:rPr>
          <w:rFonts w:asciiTheme="minorHAnsi" w:hAnsiTheme="minorHAnsi" w:cstheme="minorHAnsi"/>
          <w:b/>
          <w:bCs/>
        </w:rPr>
      </w:pPr>
    </w:p>
    <w:p w14:paraId="5A99D759" w14:textId="77777777" w:rsidR="0089122B" w:rsidRDefault="0089122B" w:rsidP="0035197A">
      <w:pPr>
        <w:shd w:val="clear" w:color="auto" w:fill="FFFFFF"/>
        <w:spacing w:after="150"/>
        <w:jc w:val="center"/>
        <w:rPr>
          <w:rFonts w:asciiTheme="minorHAnsi" w:hAnsiTheme="minorHAnsi" w:cstheme="minorHAnsi"/>
          <w:b/>
          <w:bCs/>
        </w:rPr>
      </w:pPr>
    </w:p>
    <w:p w14:paraId="5938846B" w14:textId="2265DAAE" w:rsidR="008D0F13" w:rsidRPr="00D528E5" w:rsidRDefault="0060328C" w:rsidP="0035197A">
      <w:pPr>
        <w:shd w:val="clear" w:color="auto" w:fill="FFFFFF"/>
        <w:spacing w:after="150"/>
        <w:jc w:val="center"/>
        <w:rPr>
          <w:rFonts w:asciiTheme="minorHAnsi" w:hAnsiTheme="minorHAnsi" w:cstheme="minorHAnsi"/>
          <w:b/>
          <w:bCs/>
          <w:sz w:val="24"/>
          <w:szCs w:val="24"/>
          <w:u w:val="single"/>
        </w:rPr>
      </w:pPr>
      <w:r w:rsidRPr="00D528E5">
        <w:rPr>
          <w:rFonts w:asciiTheme="minorHAnsi" w:hAnsiTheme="minorHAnsi" w:cstheme="minorHAnsi"/>
          <w:b/>
          <w:bCs/>
          <w:sz w:val="24"/>
          <w:szCs w:val="24"/>
          <w:u w:val="single"/>
        </w:rPr>
        <w:t>Ανακοίνωση Τύπου</w:t>
      </w:r>
    </w:p>
    <w:p w14:paraId="0FF4A8DA" w14:textId="77777777" w:rsidR="00B72A2F" w:rsidRDefault="00B72A2F" w:rsidP="00B72A2F">
      <w:pPr>
        <w:shd w:val="clear" w:color="auto" w:fill="FFFFFF"/>
        <w:spacing w:after="150"/>
        <w:rPr>
          <w:rFonts w:asciiTheme="minorHAnsi" w:hAnsiTheme="minorHAnsi" w:cstheme="minorHAnsi"/>
          <w:b/>
          <w:bCs/>
        </w:rPr>
      </w:pPr>
    </w:p>
    <w:p w14:paraId="1003AB58" w14:textId="4BE5822B" w:rsidR="006658B4" w:rsidRPr="00A91D09" w:rsidRDefault="0060328C" w:rsidP="00C96C73">
      <w:pPr>
        <w:shd w:val="clear" w:color="auto" w:fill="FFFFFF"/>
        <w:spacing w:after="150" w:line="360" w:lineRule="auto"/>
        <w:jc w:val="center"/>
        <w:rPr>
          <w:rFonts w:asciiTheme="minorHAnsi" w:hAnsiTheme="minorHAnsi" w:cstheme="minorHAnsi"/>
          <w:b/>
          <w:bCs/>
        </w:rPr>
      </w:pPr>
      <w:r w:rsidRPr="00A91D09">
        <w:rPr>
          <w:rFonts w:asciiTheme="minorHAnsi" w:hAnsiTheme="minorHAnsi" w:cstheme="minorHAnsi"/>
          <w:b/>
          <w:bCs/>
        </w:rPr>
        <w:t>ΟΛΠ Α.Ε.</w:t>
      </w:r>
      <w:r w:rsidR="00D528E5" w:rsidRPr="00A91D09">
        <w:rPr>
          <w:rFonts w:asciiTheme="minorHAnsi" w:hAnsiTheme="minorHAnsi" w:cstheme="minorHAnsi"/>
          <w:b/>
          <w:bCs/>
        </w:rPr>
        <w:t>:</w:t>
      </w:r>
      <w:r w:rsidR="00250650" w:rsidRPr="00A91D09">
        <w:rPr>
          <w:rFonts w:asciiTheme="minorHAnsi" w:hAnsiTheme="minorHAnsi" w:cstheme="minorHAnsi"/>
          <w:b/>
          <w:bCs/>
        </w:rPr>
        <w:t xml:space="preserve"> </w:t>
      </w:r>
      <w:r w:rsidR="00B72A2F" w:rsidRPr="00712123">
        <w:rPr>
          <w:rFonts w:asciiTheme="minorHAnsi" w:hAnsiTheme="minorHAnsi" w:cstheme="minorHAnsi"/>
          <w:b/>
          <w:bCs/>
        </w:rPr>
        <w:t>Εκδήλωση υποδοχής το</w:t>
      </w:r>
      <w:r w:rsidR="00B72A2F">
        <w:rPr>
          <w:rFonts w:asciiTheme="minorHAnsi" w:hAnsiTheme="minorHAnsi" w:cstheme="minorHAnsi"/>
          <w:b/>
          <w:bCs/>
        </w:rPr>
        <w:t>υ</w:t>
      </w:r>
      <w:r w:rsidR="00B72A2F" w:rsidRPr="00712123">
        <w:rPr>
          <w:rFonts w:asciiTheme="minorHAnsi" w:hAnsiTheme="minorHAnsi" w:cstheme="minorHAnsi"/>
          <w:b/>
          <w:bCs/>
        </w:rPr>
        <w:t xml:space="preserve"> νέο</w:t>
      </w:r>
      <w:r w:rsidR="00B72A2F">
        <w:rPr>
          <w:rFonts w:asciiTheme="minorHAnsi" w:hAnsiTheme="minorHAnsi" w:cstheme="minorHAnsi"/>
          <w:b/>
          <w:bCs/>
        </w:rPr>
        <w:t>υ</w:t>
      </w:r>
      <w:r w:rsidR="00B72A2F" w:rsidRPr="00712123">
        <w:rPr>
          <w:rFonts w:asciiTheme="minorHAnsi" w:hAnsiTheme="minorHAnsi" w:cstheme="minorHAnsi"/>
          <w:b/>
          <w:bCs/>
        </w:rPr>
        <w:t xml:space="preserve"> κρουαζιερόπλοιο</w:t>
      </w:r>
      <w:r w:rsidR="00B72A2F">
        <w:rPr>
          <w:rFonts w:asciiTheme="minorHAnsi" w:hAnsiTheme="minorHAnsi" w:cstheme="minorHAnsi"/>
          <w:b/>
          <w:bCs/>
        </w:rPr>
        <w:t>υ</w:t>
      </w:r>
      <w:r w:rsidR="00B72A2F" w:rsidRPr="00712123">
        <w:rPr>
          <w:rFonts w:asciiTheme="minorHAnsi" w:hAnsiTheme="minorHAnsi" w:cstheme="minorHAnsi"/>
          <w:b/>
          <w:bCs/>
        </w:rPr>
        <w:t xml:space="preserve"> </w:t>
      </w:r>
      <w:proofErr w:type="spellStart"/>
      <w:r w:rsidR="00B72A2F" w:rsidRPr="00712123">
        <w:rPr>
          <w:rFonts w:asciiTheme="minorHAnsi" w:hAnsiTheme="minorHAnsi" w:cstheme="minorHAnsi"/>
          <w:b/>
          <w:bCs/>
        </w:rPr>
        <w:t>Sun</w:t>
      </w:r>
      <w:proofErr w:type="spellEnd"/>
      <w:r w:rsidR="00B72A2F" w:rsidRPr="00712123">
        <w:rPr>
          <w:rFonts w:asciiTheme="minorHAnsi" w:hAnsiTheme="minorHAnsi" w:cstheme="minorHAnsi"/>
          <w:b/>
          <w:bCs/>
        </w:rPr>
        <w:t xml:space="preserve"> </w:t>
      </w:r>
      <w:proofErr w:type="spellStart"/>
      <w:r w:rsidR="00B72A2F" w:rsidRPr="00712123">
        <w:rPr>
          <w:rFonts w:asciiTheme="minorHAnsi" w:hAnsiTheme="minorHAnsi" w:cstheme="minorHAnsi"/>
          <w:b/>
          <w:bCs/>
        </w:rPr>
        <w:t>Princess</w:t>
      </w:r>
      <w:proofErr w:type="spellEnd"/>
      <w:r w:rsidR="00B72A2F">
        <w:rPr>
          <w:rFonts w:asciiTheme="minorHAnsi" w:hAnsiTheme="minorHAnsi" w:cstheme="minorHAnsi"/>
          <w:b/>
          <w:bCs/>
        </w:rPr>
        <w:t xml:space="preserve"> </w:t>
      </w:r>
      <w:r w:rsidR="00B72A2F" w:rsidRPr="00712123">
        <w:rPr>
          <w:rFonts w:asciiTheme="minorHAnsi" w:hAnsiTheme="minorHAnsi" w:cstheme="minorHAnsi"/>
          <w:b/>
          <w:bCs/>
        </w:rPr>
        <w:t xml:space="preserve">στο λιμάνι του Πειραιά </w:t>
      </w:r>
      <w:r w:rsidR="00C96C73">
        <w:rPr>
          <w:rFonts w:asciiTheme="minorHAnsi" w:hAnsiTheme="minorHAnsi" w:cstheme="minorHAnsi"/>
          <w:b/>
          <w:bCs/>
        </w:rPr>
        <w:t xml:space="preserve"> - </w:t>
      </w:r>
      <w:r w:rsidR="006658B4" w:rsidRPr="00A91D09">
        <w:rPr>
          <w:rFonts w:asciiTheme="minorHAnsi" w:hAnsiTheme="minorHAnsi" w:cstheme="minorHAnsi"/>
          <w:b/>
          <w:bCs/>
        </w:rPr>
        <w:t>Το Λιμάνι του Πειραιά κορυφαίος προορισμός κρουαζιέρας στη Μεσόγειο</w:t>
      </w:r>
    </w:p>
    <w:p w14:paraId="3DDA001F" w14:textId="12A22DC1" w:rsidR="00473FDE" w:rsidRPr="00A91D09" w:rsidRDefault="00473FDE" w:rsidP="008955D4">
      <w:pPr>
        <w:jc w:val="both"/>
        <w:rPr>
          <w:rFonts w:asciiTheme="minorHAnsi" w:eastAsia="Calibri" w:hAnsiTheme="minorHAnsi" w:cstheme="minorHAnsi"/>
          <w:sz w:val="20"/>
          <w:szCs w:val="20"/>
          <w:lang w:eastAsia="el-GR"/>
        </w:rPr>
      </w:pPr>
    </w:p>
    <w:p w14:paraId="6C75211E" w14:textId="4F7843ED" w:rsidR="00250650" w:rsidRPr="00A91D09" w:rsidRDefault="00594115" w:rsidP="00D528E5">
      <w:pPr>
        <w:pStyle w:val="NormalWeb"/>
        <w:shd w:val="clear" w:color="auto" w:fill="FFFFFF"/>
        <w:spacing w:before="0" w:beforeAutospacing="0" w:after="390" w:afterAutospacing="0"/>
        <w:jc w:val="both"/>
        <w:rPr>
          <w:rFonts w:asciiTheme="minorHAnsi" w:hAnsiTheme="minorHAnsi" w:cstheme="minorHAnsi"/>
          <w:sz w:val="22"/>
          <w:szCs w:val="22"/>
        </w:rPr>
      </w:pPr>
      <w:r>
        <w:rPr>
          <w:rFonts w:asciiTheme="minorHAnsi" w:hAnsiTheme="minorHAnsi" w:cstheme="minorHAnsi"/>
          <w:b/>
          <w:sz w:val="22"/>
          <w:szCs w:val="22"/>
        </w:rPr>
        <w:t>05</w:t>
      </w:r>
      <w:r w:rsidR="00D528E5" w:rsidRPr="00A91D09">
        <w:rPr>
          <w:rFonts w:asciiTheme="minorHAnsi" w:hAnsiTheme="minorHAnsi" w:cstheme="minorHAnsi"/>
          <w:b/>
          <w:sz w:val="22"/>
          <w:szCs w:val="22"/>
        </w:rPr>
        <w:t xml:space="preserve"> Μαρτίου 2024</w:t>
      </w:r>
      <w:r w:rsidR="00D528E5" w:rsidRPr="00A91D09">
        <w:rPr>
          <w:rFonts w:asciiTheme="minorHAnsi" w:hAnsiTheme="minorHAnsi" w:cstheme="minorHAnsi"/>
          <w:sz w:val="22"/>
          <w:szCs w:val="22"/>
        </w:rPr>
        <w:t xml:space="preserve">. </w:t>
      </w:r>
      <w:r w:rsidR="004C3BED" w:rsidRPr="00A91D09">
        <w:rPr>
          <w:rFonts w:asciiTheme="minorHAnsi" w:hAnsiTheme="minorHAnsi" w:cstheme="minorHAnsi"/>
          <w:sz w:val="22"/>
          <w:szCs w:val="22"/>
        </w:rPr>
        <w:t xml:space="preserve">Η ΟΛΠ Α.Ε. και η </w:t>
      </w:r>
      <w:r w:rsidR="00BF0AC3" w:rsidRPr="00A91D09">
        <w:rPr>
          <w:rFonts w:asciiTheme="minorHAnsi" w:hAnsiTheme="minorHAnsi" w:cstheme="minorHAnsi"/>
          <w:b/>
          <w:sz w:val="22"/>
          <w:szCs w:val="22"/>
          <w:lang w:val="en-US"/>
        </w:rPr>
        <w:t>Princess</w:t>
      </w:r>
      <w:r w:rsidR="00BF0AC3" w:rsidRPr="00A91D09">
        <w:rPr>
          <w:rFonts w:asciiTheme="minorHAnsi" w:hAnsiTheme="minorHAnsi" w:cstheme="minorHAnsi"/>
          <w:b/>
          <w:sz w:val="22"/>
          <w:szCs w:val="22"/>
        </w:rPr>
        <w:t xml:space="preserve"> </w:t>
      </w:r>
      <w:r w:rsidR="00BF0AC3" w:rsidRPr="00A91D09">
        <w:rPr>
          <w:rFonts w:asciiTheme="minorHAnsi" w:hAnsiTheme="minorHAnsi" w:cstheme="minorHAnsi"/>
          <w:b/>
          <w:sz w:val="22"/>
          <w:szCs w:val="22"/>
          <w:lang w:val="en-US"/>
        </w:rPr>
        <w:t>Cruises</w:t>
      </w:r>
      <w:r w:rsidR="004C3BED" w:rsidRPr="00A91D09">
        <w:rPr>
          <w:rFonts w:asciiTheme="minorHAnsi" w:hAnsiTheme="minorHAnsi" w:cstheme="minorHAnsi"/>
          <w:sz w:val="22"/>
          <w:szCs w:val="22"/>
        </w:rPr>
        <w:t xml:space="preserve">, </w:t>
      </w:r>
      <w:r w:rsidR="006658B4" w:rsidRPr="00A91D09">
        <w:rPr>
          <w:rFonts w:asciiTheme="minorHAnsi" w:hAnsiTheme="minorHAnsi" w:cstheme="minorHAnsi"/>
          <w:sz w:val="22"/>
          <w:szCs w:val="22"/>
        </w:rPr>
        <w:t>μ</w:t>
      </w:r>
      <w:r w:rsidR="004E4E5F" w:rsidRPr="00A91D09">
        <w:rPr>
          <w:rFonts w:asciiTheme="minorHAnsi" w:hAnsiTheme="minorHAnsi" w:cstheme="minorHAnsi"/>
          <w:sz w:val="22"/>
          <w:szCs w:val="22"/>
        </w:rPr>
        <w:t>ί</w:t>
      </w:r>
      <w:r w:rsidR="006658B4" w:rsidRPr="00A91D09">
        <w:rPr>
          <w:rFonts w:asciiTheme="minorHAnsi" w:hAnsiTheme="minorHAnsi" w:cstheme="minorHAnsi"/>
          <w:sz w:val="22"/>
          <w:szCs w:val="22"/>
        </w:rPr>
        <w:t xml:space="preserve">α από τις μεγαλύτερες </w:t>
      </w:r>
      <w:r w:rsidR="004C3BED" w:rsidRPr="00A91D09">
        <w:rPr>
          <w:rFonts w:asciiTheme="minorHAnsi" w:hAnsiTheme="minorHAnsi" w:cstheme="minorHAnsi"/>
          <w:sz w:val="22"/>
          <w:szCs w:val="22"/>
        </w:rPr>
        <w:t>εταιρεί</w:t>
      </w:r>
      <w:r w:rsidR="006658B4" w:rsidRPr="00A91D09">
        <w:rPr>
          <w:rFonts w:asciiTheme="minorHAnsi" w:hAnsiTheme="minorHAnsi" w:cstheme="minorHAnsi"/>
          <w:sz w:val="22"/>
          <w:szCs w:val="22"/>
        </w:rPr>
        <w:t>ες</w:t>
      </w:r>
      <w:r w:rsidR="004C3BED" w:rsidRPr="00A91D09">
        <w:rPr>
          <w:rFonts w:asciiTheme="minorHAnsi" w:hAnsiTheme="minorHAnsi" w:cstheme="minorHAnsi"/>
          <w:sz w:val="22"/>
          <w:szCs w:val="22"/>
        </w:rPr>
        <w:t xml:space="preserve"> παγκοσμίως στον τομέα της κρουαζιέρας, πραγματοποίησαν ειδική εκδήλωση στο </w:t>
      </w:r>
      <w:r w:rsidR="00BF0AC3" w:rsidRPr="00A91D09">
        <w:rPr>
          <w:rFonts w:asciiTheme="minorHAnsi" w:hAnsiTheme="minorHAnsi" w:cstheme="minorHAnsi"/>
          <w:sz w:val="22"/>
          <w:szCs w:val="22"/>
        </w:rPr>
        <w:t>λ</w:t>
      </w:r>
      <w:r w:rsidR="004C3BED" w:rsidRPr="00A91D09">
        <w:rPr>
          <w:rFonts w:asciiTheme="minorHAnsi" w:hAnsiTheme="minorHAnsi" w:cstheme="minorHAnsi"/>
          <w:sz w:val="22"/>
          <w:szCs w:val="22"/>
        </w:rPr>
        <w:t>ιμάνι του Πειραιά,</w:t>
      </w:r>
      <w:r w:rsidR="00250650" w:rsidRPr="00A91D09">
        <w:rPr>
          <w:rFonts w:asciiTheme="minorHAnsi" w:hAnsiTheme="minorHAnsi" w:cstheme="minorHAnsi"/>
          <w:sz w:val="22"/>
          <w:szCs w:val="22"/>
        </w:rPr>
        <w:t xml:space="preserve"> με αφορμή τη</w:t>
      </w:r>
      <w:r w:rsidR="00BF0AC3" w:rsidRPr="00A91D09">
        <w:rPr>
          <w:rFonts w:asciiTheme="minorHAnsi" w:hAnsiTheme="minorHAnsi" w:cstheme="minorHAnsi"/>
          <w:sz w:val="22"/>
          <w:szCs w:val="22"/>
        </w:rPr>
        <w:t>ν</w:t>
      </w:r>
      <w:r w:rsidR="00250650" w:rsidRPr="00A91D09">
        <w:rPr>
          <w:rFonts w:asciiTheme="minorHAnsi" w:hAnsiTheme="minorHAnsi" w:cstheme="minorHAnsi"/>
          <w:sz w:val="22"/>
          <w:szCs w:val="22"/>
        </w:rPr>
        <w:t xml:space="preserve"> άφιξη του</w:t>
      </w:r>
      <w:r w:rsidR="00BF0AC3" w:rsidRPr="00A91D09">
        <w:rPr>
          <w:rFonts w:asciiTheme="minorHAnsi" w:hAnsiTheme="minorHAnsi" w:cstheme="minorHAnsi"/>
          <w:sz w:val="22"/>
          <w:szCs w:val="22"/>
        </w:rPr>
        <w:t xml:space="preserve"> κρουαζιερόπλοιου</w:t>
      </w:r>
      <w:r w:rsidR="00250650" w:rsidRPr="00A91D09">
        <w:rPr>
          <w:rFonts w:asciiTheme="minorHAnsi" w:hAnsiTheme="minorHAnsi" w:cstheme="minorHAnsi"/>
          <w:sz w:val="22"/>
          <w:szCs w:val="22"/>
        </w:rPr>
        <w:t xml:space="preserve"> </w:t>
      </w:r>
      <w:r w:rsidR="00250650" w:rsidRPr="00A91D09">
        <w:rPr>
          <w:rFonts w:asciiTheme="minorHAnsi" w:hAnsiTheme="minorHAnsi" w:cstheme="minorHAnsi"/>
          <w:b/>
          <w:sz w:val="22"/>
          <w:szCs w:val="22"/>
          <w:lang w:val="en-US"/>
        </w:rPr>
        <w:t>S</w:t>
      </w:r>
      <w:r w:rsidR="00BF0AC3" w:rsidRPr="00A91D09">
        <w:rPr>
          <w:rFonts w:asciiTheme="minorHAnsi" w:hAnsiTheme="minorHAnsi" w:cstheme="minorHAnsi"/>
          <w:b/>
          <w:sz w:val="22"/>
          <w:szCs w:val="22"/>
          <w:lang w:val="en-US"/>
        </w:rPr>
        <w:t>un</w:t>
      </w:r>
      <w:r w:rsidR="00250650" w:rsidRPr="00A91D09">
        <w:rPr>
          <w:rFonts w:asciiTheme="minorHAnsi" w:hAnsiTheme="minorHAnsi" w:cstheme="minorHAnsi"/>
          <w:b/>
          <w:sz w:val="22"/>
          <w:szCs w:val="22"/>
        </w:rPr>
        <w:t xml:space="preserve"> </w:t>
      </w:r>
      <w:r w:rsidR="00250650" w:rsidRPr="00A91D09">
        <w:rPr>
          <w:rFonts w:asciiTheme="minorHAnsi" w:hAnsiTheme="minorHAnsi" w:cstheme="minorHAnsi"/>
          <w:b/>
          <w:sz w:val="22"/>
          <w:szCs w:val="22"/>
          <w:lang w:val="en-US"/>
        </w:rPr>
        <w:t>P</w:t>
      </w:r>
      <w:r w:rsidR="00BF0AC3" w:rsidRPr="00A91D09">
        <w:rPr>
          <w:rFonts w:asciiTheme="minorHAnsi" w:hAnsiTheme="minorHAnsi" w:cstheme="minorHAnsi"/>
          <w:b/>
          <w:sz w:val="22"/>
          <w:szCs w:val="22"/>
          <w:lang w:val="en-US"/>
        </w:rPr>
        <w:t>rincess</w:t>
      </w:r>
      <w:r w:rsidR="00250650" w:rsidRPr="00A91D09">
        <w:rPr>
          <w:rFonts w:asciiTheme="minorHAnsi" w:hAnsiTheme="minorHAnsi" w:cstheme="minorHAnsi"/>
          <w:sz w:val="22"/>
          <w:szCs w:val="22"/>
        </w:rPr>
        <w:t xml:space="preserve"> και</w:t>
      </w:r>
      <w:r w:rsidR="00BF0AC3" w:rsidRPr="00A91D09">
        <w:rPr>
          <w:rFonts w:asciiTheme="minorHAnsi" w:hAnsiTheme="minorHAnsi" w:cstheme="minorHAnsi"/>
          <w:sz w:val="22"/>
          <w:szCs w:val="22"/>
        </w:rPr>
        <w:t xml:space="preserve"> κυρίως για</w:t>
      </w:r>
      <w:r w:rsidR="00250650" w:rsidRPr="00A91D09">
        <w:rPr>
          <w:rFonts w:asciiTheme="minorHAnsi" w:hAnsiTheme="minorHAnsi" w:cstheme="minorHAnsi"/>
          <w:sz w:val="22"/>
          <w:szCs w:val="22"/>
        </w:rPr>
        <w:t xml:space="preserve"> τη σημαντική</w:t>
      </w:r>
      <w:r w:rsidR="00BF0AC3" w:rsidRPr="00A91D09">
        <w:rPr>
          <w:rFonts w:asciiTheme="minorHAnsi" w:hAnsiTheme="minorHAnsi" w:cstheme="minorHAnsi"/>
          <w:sz w:val="22"/>
          <w:szCs w:val="22"/>
        </w:rPr>
        <w:t xml:space="preserve"> και εκτεταμένη μεταξύ τους</w:t>
      </w:r>
      <w:r w:rsidR="00250650" w:rsidRPr="00A91D09">
        <w:rPr>
          <w:rFonts w:asciiTheme="minorHAnsi" w:hAnsiTheme="minorHAnsi" w:cstheme="minorHAnsi"/>
          <w:sz w:val="22"/>
          <w:szCs w:val="22"/>
        </w:rPr>
        <w:t xml:space="preserve"> συνεργασία</w:t>
      </w:r>
      <w:r w:rsidR="00BF0AC3" w:rsidRPr="00A91D09">
        <w:rPr>
          <w:rFonts w:asciiTheme="minorHAnsi" w:hAnsiTheme="minorHAnsi" w:cstheme="minorHAnsi"/>
          <w:sz w:val="22"/>
          <w:szCs w:val="22"/>
        </w:rPr>
        <w:t xml:space="preserve">. </w:t>
      </w:r>
      <w:r w:rsidR="006658B4" w:rsidRPr="00A91D09">
        <w:rPr>
          <w:rFonts w:asciiTheme="minorHAnsi" w:hAnsiTheme="minorHAnsi" w:cstheme="minorHAnsi"/>
          <w:sz w:val="22"/>
          <w:szCs w:val="22"/>
        </w:rPr>
        <w:t xml:space="preserve">Σημειώνεται ότι η </w:t>
      </w:r>
      <w:r w:rsidR="006658B4" w:rsidRPr="00A91D09">
        <w:rPr>
          <w:rFonts w:asciiTheme="minorHAnsi" w:hAnsiTheme="minorHAnsi" w:cstheme="minorHAnsi"/>
          <w:sz w:val="22"/>
          <w:szCs w:val="22"/>
          <w:lang w:val="en-US"/>
        </w:rPr>
        <w:t>Princess</w:t>
      </w:r>
      <w:r w:rsidR="006658B4" w:rsidRPr="00A91D09">
        <w:rPr>
          <w:rFonts w:asciiTheme="minorHAnsi" w:hAnsiTheme="minorHAnsi" w:cstheme="minorHAnsi"/>
          <w:sz w:val="22"/>
          <w:szCs w:val="22"/>
        </w:rPr>
        <w:t xml:space="preserve"> </w:t>
      </w:r>
      <w:r w:rsidR="006658B4" w:rsidRPr="00A91D09">
        <w:rPr>
          <w:rFonts w:asciiTheme="minorHAnsi" w:hAnsiTheme="minorHAnsi" w:cstheme="minorHAnsi"/>
          <w:sz w:val="22"/>
          <w:szCs w:val="22"/>
          <w:lang w:val="en-US"/>
        </w:rPr>
        <w:t>Cruises</w:t>
      </w:r>
      <w:r w:rsidR="006658B4" w:rsidRPr="00A91D09">
        <w:rPr>
          <w:rFonts w:asciiTheme="minorHAnsi" w:hAnsiTheme="minorHAnsi" w:cstheme="minorHAnsi"/>
          <w:sz w:val="22"/>
          <w:szCs w:val="22"/>
        </w:rPr>
        <w:t xml:space="preserve"> με 17 πλοία στο στόλο </w:t>
      </w:r>
      <w:r w:rsidR="00DF0916" w:rsidRPr="00A91D09">
        <w:rPr>
          <w:rFonts w:asciiTheme="minorHAnsi" w:hAnsiTheme="minorHAnsi" w:cstheme="minorHAnsi"/>
          <w:sz w:val="22"/>
          <w:szCs w:val="22"/>
        </w:rPr>
        <w:t>της,</w:t>
      </w:r>
      <w:r w:rsidR="006658B4" w:rsidRPr="00A91D09">
        <w:rPr>
          <w:rFonts w:asciiTheme="minorHAnsi" w:hAnsiTheme="minorHAnsi" w:cstheme="minorHAnsi"/>
          <w:sz w:val="22"/>
          <w:szCs w:val="22"/>
        </w:rPr>
        <w:t xml:space="preserve"> ανήκει στ</w:t>
      </w:r>
      <w:r w:rsidR="00045A08" w:rsidRPr="00A91D09">
        <w:rPr>
          <w:rFonts w:asciiTheme="minorHAnsi" w:hAnsiTheme="minorHAnsi" w:cstheme="minorHAnsi"/>
          <w:sz w:val="22"/>
          <w:szCs w:val="22"/>
        </w:rPr>
        <w:t xml:space="preserve">ον κορυφαίο </w:t>
      </w:r>
      <w:r w:rsidR="00844138" w:rsidRPr="00A91D09">
        <w:rPr>
          <w:rFonts w:asciiTheme="minorHAnsi" w:hAnsiTheme="minorHAnsi" w:cstheme="minorHAnsi"/>
          <w:sz w:val="22"/>
          <w:szCs w:val="22"/>
        </w:rPr>
        <w:t xml:space="preserve">όμιλο </w:t>
      </w:r>
      <w:r w:rsidR="006658B4" w:rsidRPr="00A91D09">
        <w:rPr>
          <w:rFonts w:asciiTheme="minorHAnsi" w:hAnsiTheme="minorHAnsi" w:cstheme="minorHAnsi"/>
          <w:sz w:val="22"/>
          <w:szCs w:val="22"/>
        </w:rPr>
        <w:t>στον τομέα της κρουαζιέρας</w:t>
      </w:r>
      <w:r w:rsidR="00DF0916" w:rsidRPr="00A91D09">
        <w:rPr>
          <w:rFonts w:asciiTheme="minorHAnsi" w:hAnsiTheme="minorHAnsi" w:cstheme="minorHAnsi"/>
          <w:sz w:val="22"/>
          <w:szCs w:val="22"/>
        </w:rPr>
        <w:t xml:space="preserve"> </w:t>
      </w:r>
      <w:r w:rsidR="00DF0916" w:rsidRPr="00A91D09">
        <w:rPr>
          <w:rFonts w:asciiTheme="minorHAnsi" w:hAnsiTheme="minorHAnsi" w:cstheme="minorHAnsi"/>
          <w:b/>
          <w:sz w:val="22"/>
          <w:szCs w:val="22"/>
          <w:lang w:val="en-US"/>
        </w:rPr>
        <w:t>Carnival</w:t>
      </w:r>
      <w:r w:rsidR="00DF0916" w:rsidRPr="00A91D09">
        <w:rPr>
          <w:rFonts w:asciiTheme="minorHAnsi" w:hAnsiTheme="minorHAnsi" w:cstheme="minorHAnsi"/>
          <w:b/>
          <w:sz w:val="22"/>
          <w:szCs w:val="22"/>
        </w:rPr>
        <w:t xml:space="preserve"> </w:t>
      </w:r>
      <w:r w:rsidR="00DF0916" w:rsidRPr="00A91D09">
        <w:rPr>
          <w:rFonts w:asciiTheme="minorHAnsi" w:hAnsiTheme="minorHAnsi" w:cstheme="minorHAnsi"/>
          <w:b/>
          <w:sz w:val="22"/>
          <w:szCs w:val="22"/>
          <w:lang w:val="en-US"/>
        </w:rPr>
        <w:t>Group</w:t>
      </w:r>
      <w:r w:rsidR="00DF0916" w:rsidRPr="00A91D09">
        <w:rPr>
          <w:rFonts w:asciiTheme="minorHAnsi" w:hAnsiTheme="minorHAnsi" w:cstheme="minorHAnsi"/>
          <w:b/>
          <w:sz w:val="22"/>
          <w:szCs w:val="22"/>
        </w:rPr>
        <w:t>.</w:t>
      </w:r>
      <w:r w:rsidR="006658B4" w:rsidRPr="00A91D09">
        <w:rPr>
          <w:rFonts w:asciiTheme="minorHAnsi" w:hAnsiTheme="minorHAnsi" w:cstheme="minorHAnsi"/>
          <w:sz w:val="22"/>
          <w:szCs w:val="22"/>
        </w:rPr>
        <w:t xml:space="preserve"> </w:t>
      </w:r>
    </w:p>
    <w:p w14:paraId="5E572B09" w14:textId="51B109C9" w:rsidR="00250650" w:rsidRPr="00A91D09" w:rsidRDefault="00BF0AC3" w:rsidP="00D528E5">
      <w:pPr>
        <w:pStyle w:val="NormalWeb"/>
        <w:shd w:val="clear" w:color="auto" w:fill="FFFFFF"/>
        <w:spacing w:before="0" w:beforeAutospacing="0" w:after="390" w:afterAutospacing="0"/>
        <w:jc w:val="both"/>
        <w:rPr>
          <w:rFonts w:asciiTheme="minorHAnsi" w:hAnsiTheme="minorHAnsi" w:cstheme="minorHAnsi"/>
          <w:sz w:val="22"/>
          <w:szCs w:val="22"/>
        </w:rPr>
      </w:pPr>
      <w:r w:rsidRPr="00A91D09">
        <w:rPr>
          <w:rFonts w:asciiTheme="minorHAnsi" w:hAnsiTheme="minorHAnsi" w:cstheme="minorHAnsi"/>
          <w:sz w:val="22"/>
          <w:szCs w:val="22"/>
        </w:rPr>
        <w:t>Κατά τη διάρκεια της</w:t>
      </w:r>
      <w:r w:rsidR="00250650" w:rsidRPr="00A91D09">
        <w:rPr>
          <w:rFonts w:asciiTheme="minorHAnsi" w:hAnsiTheme="minorHAnsi" w:cstheme="minorHAnsi"/>
          <w:sz w:val="22"/>
          <w:szCs w:val="22"/>
        </w:rPr>
        <w:t xml:space="preserve"> εκδήλωση</w:t>
      </w:r>
      <w:r w:rsidRPr="00A91D09">
        <w:rPr>
          <w:rFonts w:asciiTheme="minorHAnsi" w:hAnsiTheme="minorHAnsi" w:cstheme="minorHAnsi"/>
          <w:sz w:val="22"/>
          <w:szCs w:val="22"/>
        </w:rPr>
        <w:t>ς</w:t>
      </w:r>
      <w:r w:rsidR="00895998" w:rsidRPr="00A91D09">
        <w:rPr>
          <w:rFonts w:asciiTheme="minorHAnsi" w:hAnsiTheme="minorHAnsi" w:cstheme="minorHAnsi"/>
          <w:sz w:val="22"/>
          <w:szCs w:val="22"/>
        </w:rPr>
        <w:t xml:space="preserve"> </w:t>
      </w:r>
      <w:r w:rsidRPr="00A91D09">
        <w:rPr>
          <w:rFonts w:asciiTheme="minorHAnsi" w:hAnsiTheme="minorHAnsi" w:cstheme="minorHAnsi"/>
          <w:sz w:val="22"/>
          <w:szCs w:val="22"/>
        </w:rPr>
        <w:t>πραγματοποιήθηκε</w:t>
      </w:r>
      <w:r w:rsidR="00AC18A2" w:rsidRPr="00A91D09">
        <w:rPr>
          <w:rFonts w:asciiTheme="minorHAnsi" w:hAnsiTheme="minorHAnsi" w:cstheme="minorHAnsi"/>
          <w:sz w:val="22"/>
          <w:szCs w:val="22"/>
        </w:rPr>
        <w:t xml:space="preserve"> ανταλλαγή πλακετών μεταξύ του </w:t>
      </w:r>
      <w:r w:rsidR="00AC18A2" w:rsidRPr="00A91D09">
        <w:rPr>
          <w:rFonts w:asciiTheme="minorHAnsi" w:hAnsiTheme="minorHAnsi" w:cstheme="minorHAnsi"/>
          <w:b/>
          <w:sz w:val="22"/>
          <w:szCs w:val="22"/>
        </w:rPr>
        <w:t xml:space="preserve">Αναπληρωτή Διευθύνοντος Συμβούλου της ΟΛΠ Α.Ε. κ. Παναγιώτη </w:t>
      </w:r>
      <w:r w:rsidR="00FE1997" w:rsidRPr="00A91D09">
        <w:rPr>
          <w:rFonts w:asciiTheme="minorHAnsi" w:hAnsiTheme="minorHAnsi" w:cstheme="minorHAnsi"/>
          <w:b/>
          <w:sz w:val="22"/>
          <w:szCs w:val="22"/>
        </w:rPr>
        <w:t>Τσώνη</w:t>
      </w:r>
      <w:r w:rsidR="00AC18A2" w:rsidRPr="00A91D09">
        <w:rPr>
          <w:rFonts w:asciiTheme="minorHAnsi" w:hAnsiTheme="minorHAnsi" w:cstheme="minorHAnsi"/>
          <w:sz w:val="22"/>
          <w:szCs w:val="22"/>
        </w:rPr>
        <w:t xml:space="preserve"> και του καπετάνιου του </w:t>
      </w:r>
      <w:r w:rsidR="00AC18A2" w:rsidRPr="00A91D09">
        <w:rPr>
          <w:rFonts w:asciiTheme="minorHAnsi" w:hAnsiTheme="minorHAnsi" w:cstheme="minorHAnsi"/>
          <w:sz w:val="22"/>
          <w:szCs w:val="22"/>
          <w:lang w:val="en-US"/>
        </w:rPr>
        <w:t>S</w:t>
      </w:r>
      <w:r w:rsidRPr="00A91D09">
        <w:rPr>
          <w:rFonts w:asciiTheme="minorHAnsi" w:hAnsiTheme="minorHAnsi" w:cstheme="minorHAnsi"/>
          <w:sz w:val="22"/>
          <w:szCs w:val="22"/>
          <w:lang w:val="en-US"/>
        </w:rPr>
        <w:t>un</w:t>
      </w:r>
      <w:r w:rsidRPr="00A91D09">
        <w:rPr>
          <w:rFonts w:asciiTheme="minorHAnsi" w:hAnsiTheme="minorHAnsi" w:cstheme="minorHAnsi"/>
          <w:sz w:val="22"/>
          <w:szCs w:val="22"/>
        </w:rPr>
        <w:t xml:space="preserve"> </w:t>
      </w:r>
      <w:r w:rsidRPr="00A91D09">
        <w:rPr>
          <w:rFonts w:asciiTheme="minorHAnsi" w:hAnsiTheme="minorHAnsi" w:cstheme="minorHAnsi"/>
          <w:sz w:val="22"/>
          <w:szCs w:val="22"/>
          <w:lang w:val="en-US"/>
        </w:rPr>
        <w:t>Princess</w:t>
      </w:r>
      <w:r w:rsidRPr="00A91D09">
        <w:rPr>
          <w:rFonts w:asciiTheme="minorHAnsi" w:hAnsiTheme="minorHAnsi" w:cstheme="minorHAnsi"/>
          <w:sz w:val="22"/>
          <w:szCs w:val="22"/>
        </w:rPr>
        <w:t xml:space="preserve"> </w:t>
      </w:r>
      <w:r w:rsidR="00FE1997" w:rsidRPr="00A91D09">
        <w:rPr>
          <w:rFonts w:asciiTheme="minorHAnsi" w:hAnsiTheme="minorHAnsi" w:cstheme="minorHAnsi"/>
          <w:b/>
          <w:sz w:val="22"/>
          <w:szCs w:val="22"/>
          <w:lang w:val="en-US"/>
        </w:rPr>
        <w:t>Captain</w:t>
      </w:r>
      <w:r w:rsidR="00FE1997" w:rsidRPr="00A91D09">
        <w:rPr>
          <w:rFonts w:asciiTheme="minorHAnsi" w:hAnsiTheme="minorHAnsi" w:cstheme="minorHAnsi"/>
          <w:b/>
          <w:sz w:val="22"/>
          <w:szCs w:val="22"/>
        </w:rPr>
        <w:t xml:space="preserve"> </w:t>
      </w:r>
      <w:r w:rsidR="00FE1997" w:rsidRPr="00A91D09">
        <w:rPr>
          <w:rFonts w:asciiTheme="minorHAnsi" w:hAnsiTheme="minorHAnsi" w:cstheme="minorHAnsi"/>
          <w:b/>
          <w:sz w:val="22"/>
          <w:szCs w:val="22"/>
          <w:lang w:val="en-US"/>
        </w:rPr>
        <w:t>Craig</w:t>
      </w:r>
      <w:r w:rsidR="00FE1997" w:rsidRPr="00A91D09">
        <w:rPr>
          <w:rFonts w:asciiTheme="minorHAnsi" w:hAnsiTheme="minorHAnsi" w:cstheme="minorHAnsi"/>
          <w:b/>
          <w:sz w:val="22"/>
          <w:szCs w:val="22"/>
        </w:rPr>
        <w:t xml:space="preserve"> </w:t>
      </w:r>
      <w:r w:rsidR="00FE1997" w:rsidRPr="00A91D09">
        <w:rPr>
          <w:rFonts w:asciiTheme="minorHAnsi" w:hAnsiTheme="minorHAnsi" w:cstheme="minorHAnsi"/>
          <w:b/>
          <w:sz w:val="22"/>
          <w:szCs w:val="22"/>
          <w:lang w:val="en-US"/>
        </w:rPr>
        <w:t>Street</w:t>
      </w:r>
      <w:r w:rsidR="00FE1997" w:rsidRPr="00A91D09">
        <w:rPr>
          <w:rFonts w:asciiTheme="minorHAnsi" w:hAnsiTheme="minorHAnsi" w:cstheme="minorHAnsi"/>
          <w:sz w:val="22"/>
          <w:szCs w:val="22"/>
        </w:rPr>
        <w:t xml:space="preserve"> </w:t>
      </w:r>
      <w:r w:rsidR="00AC18A2" w:rsidRPr="00A91D09">
        <w:rPr>
          <w:rFonts w:asciiTheme="minorHAnsi" w:hAnsiTheme="minorHAnsi" w:cstheme="minorHAnsi"/>
          <w:sz w:val="22"/>
          <w:szCs w:val="22"/>
        </w:rPr>
        <w:t>για το καλωσόρισμα του κρουαζιερόπλοιου στον Πειραιά</w:t>
      </w:r>
      <w:r w:rsidR="009A53AB" w:rsidRPr="00A91D09">
        <w:rPr>
          <w:rFonts w:asciiTheme="minorHAnsi" w:hAnsiTheme="minorHAnsi" w:cstheme="minorHAnsi"/>
          <w:sz w:val="22"/>
          <w:szCs w:val="22"/>
        </w:rPr>
        <w:t xml:space="preserve"> στ</w:t>
      </w:r>
      <w:r w:rsidRPr="00A91D09">
        <w:rPr>
          <w:rFonts w:asciiTheme="minorHAnsi" w:hAnsiTheme="minorHAnsi" w:cstheme="minorHAnsi"/>
          <w:sz w:val="22"/>
          <w:szCs w:val="22"/>
        </w:rPr>
        <w:t>ο</w:t>
      </w:r>
      <w:r w:rsidR="00AC18A2" w:rsidRPr="00A91D09">
        <w:rPr>
          <w:rFonts w:asciiTheme="minorHAnsi" w:hAnsiTheme="minorHAnsi" w:cstheme="minorHAnsi"/>
          <w:sz w:val="22"/>
          <w:szCs w:val="22"/>
        </w:rPr>
        <w:t xml:space="preserve"> παρθενικό του</w:t>
      </w:r>
      <w:r w:rsidRPr="00A91D09">
        <w:rPr>
          <w:rFonts w:asciiTheme="minorHAnsi" w:hAnsiTheme="minorHAnsi" w:cstheme="minorHAnsi"/>
          <w:sz w:val="22"/>
          <w:szCs w:val="22"/>
        </w:rPr>
        <w:t xml:space="preserve"> αυτό</w:t>
      </w:r>
      <w:r w:rsidR="00AC18A2" w:rsidRPr="00A91D09">
        <w:rPr>
          <w:rFonts w:asciiTheme="minorHAnsi" w:hAnsiTheme="minorHAnsi" w:cstheme="minorHAnsi"/>
          <w:sz w:val="22"/>
          <w:szCs w:val="22"/>
        </w:rPr>
        <w:t xml:space="preserve"> ταξίδι. Επισημαίνεται ότι το </w:t>
      </w:r>
      <w:r w:rsidRPr="00A91D09">
        <w:rPr>
          <w:rFonts w:asciiTheme="minorHAnsi" w:hAnsiTheme="minorHAnsi" w:cstheme="minorHAnsi"/>
          <w:sz w:val="22"/>
          <w:szCs w:val="22"/>
          <w:lang w:val="en-US"/>
        </w:rPr>
        <w:t>Sun</w:t>
      </w:r>
      <w:r w:rsidR="00AC18A2" w:rsidRPr="00A91D09">
        <w:rPr>
          <w:rFonts w:asciiTheme="minorHAnsi" w:hAnsiTheme="minorHAnsi" w:cstheme="minorHAnsi"/>
          <w:sz w:val="22"/>
          <w:szCs w:val="22"/>
        </w:rPr>
        <w:t xml:space="preserve"> </w:t>
      </w:r>
      <w:r w:rsidR="00AC18A2" w:rsidRPr="00A91D09">
        <w:rPr>
          <w:rFonts w:asciiTheme="minorHAnsi" w:hAnsiTheme="minorHAnsi" w:cstheme="minorHAnsi"/>
          <w:sz w:val="22"/>
          <w:szCs w:val="22"/>
          <w:lang w:val="en-US"/>
        </w:rPr>
        <w:t>P</w:t>
      </w:r>
      <w:r w:rsidRPr="00A91D09">
        <w:rPr>
          <w:rFonts w:asciiTheme="minorHAnsi" w:hAnsiTheme="minorHAnsi" w:cstheme="minorHAnsi"/>
          <w:sz w:val="22"/>
          <w:szCs w:val="22"/>
          <w:lang w:val="en-US"/>
        </w:rPr>
        <w:t>rincess</w:t>
      </w:r>
      <w:r w:rsidR="00AC18A2" w:rsidRPr="00A91D09">
        <w:rPr>
          <w:rFonts w:asciiTheme="minorHAnsi" w:hAnsiTheme="minorHAnsi" w:cstheme="minorHAnsi"/>
          <w:sz w:val="22"/>
          <w:szCs w:val="22"/>
        </w:rPr>
        <w:t xml:space="preserve"> πρόκειται τη φετινή σεζόν να έχει 10 προγραμματισμένες αφίξεις </w:t>
      </w:r>
      <w:r w:rsidR="00895998" w:rsidRPr="00A91D09">
        <w:rPr>
          <w:rFonts w:asciiTheme="minorHAnsi" w:hAnsiTheme="minorHAnsi" w:cstheme="minorHAnsi"/>
          <w:sz w:val="22"/>
          <w:szCs w:val="22"/>
        </w:rPr>
        <w:t xml:space="preserve">από τις οποίες οι </w:t>
      </w:r>
      <w:r w:rsidR="006658B4" w:rsidRPr="00A91D09">
        <w:rPr>
          <w:rFonts w:asciiTheme="minorHAnsi" w:hAnsiTheme="minorHAnsi" w:cstheme="minorHAnsi"/>
          <w:sz w:val="22"/>
          <w:szCs w:val="22"/>
        </w:rPr>
        <w:t>7</w:t>
      </w:r>
      <w:r w:rsidR="00895998" w:rsidRPr="00A91D09">
        <w:rPr>
          <w:rFonts w:asciiTheme="minorHAnsi" w:hAnsiTheme="minorHAnsi" w:cstheme="minorHAnsi"/>
          <w:sz w:val="22"/>
          <w:szCs w:val="22"/>
        </w:rPr>
        <w:t xml:space="preserve"> θα </w:t>
      </w:r>
      <w:r w:rsidR="004E4E5F" w:rsidRPr="00A91D09">
        <w:rPr>
          <w:rFonts w:asciiTheme="minorHAnsi" w:hAnsiTheme="minorHAnsi" w:cstheme="minorHAnsi"/>
          <w:sz w:val="22"/>
          <w:szCs w:val="22"/>
        </w:rPr>
        <w:t>έχουν ως βάση το λιμάνι του Πειραιά.</w:t>
      </w:r>
    </w:p>
    <w:p w14:paraId="300BBED3" w14:textId="73DA520B" w:rsidR="00895998" w:rsidRPr="000E6773" w:rsidRDefault="00895998" w:rsidP="00895998">
      <w:pPr>
        <w:jc w:val="both"/>
        <w:rPr>
          <w:rFonts w:asciiTheme="minorHAnsi" w:eastAsia="Calibri" w:hAnsiTheme="minorHAnsi" w:cstheme="minorHAnsi"/>
          <w:b/>
          <w:lang w:eastAsia="en-GB"/>
        </w:rPr>
      </w:pPr>
      <w:r w:rsidRPr="00A91D09">
        <w:rPr>
          <w:rFonts w:asciiTheme="minorHAnsi" w:eastAsia="Calibri" w:hAnsiTheme="minorHAnsi" w:cstheme="minorHAnsi"/>
          <w:lang w:val="en-US" w:eastAsia="en-GB"/>
        </w:rPr>
        <w:t>H</w:t>
      </w:r>
      <w:r w:rsidRPr="00A91D09">
        <w:rPr>
          <w:rFonts w:asciiTheme="minorHAnsi" w:eastAsia="Calibri" w:hAnsiTheme="minorHAnsi" w:cstheme="minorHAnsi"/>
          <w:lang w:eastAsia="en-GB"/>
        </w:rPr>
        <w:t xml:space="preserve"> ΟΛΠ </w:t>
      </w:r>
      <w:r w:rsidRPr="00A91D09">
        <w:rPr>
          <w:rFonts w:asciiTheme="minorHAnsi" w:eastAsia="Calibri" w:hAnsiTheme="minorHAnsi" w:cstheme="minorHAnsi"/>
          <w:lang w:val="en-US" w:eastAsia="en-GB"/>
        </w:rPr>
        <w:t>A</w:t>
      </w:r>
      <w:r w:rsidRPr="00A91D09">
        <w:rPr>
          <w:rFonts w:asciiTheme="minorHAnsi" w:eastAsia="Calibri" w:hAnsiTheme="minorHAnsi" w:cstheme="minorHAnsi"/>
          <w:lang w:eastAsia="en-GB"/>
        </w:rPr>
        <w:t>.</w:t>
      </w:r>
      <w:r w:rsidRPr="00A91D09">
        <w:rPr>
          <w:rFonts w:asciiTheme="minorHAnsi" w:eastAsia="Calibri" w:hAnsiTheme="minorHAnsi" w:cstheme="minorHAnsi"/>
          <w:lang w:val="en-US" w:eastAsia="en-GB"/>
        </w:rPr>
        <w:t>E</w:t>
      </w:r>
      <w:r w:rsidRPr="00A91D09">
        <w:rPr>
          <w:rFonts w:asciiTheme="minorHAnsi" w:eastAsia="Calibri" w:hAnsiTheme="minorHAnsi" w:cstheme="minorHAnsi"/>
          <w:lang w:eastAsia="en-GB"/>
        </w:rPr>
        <w:t xml:space="preserve">. πετυχαίνει διαρκώς υψηλές επιδόσεις στον τομέα της κρουαζιέρας </w:t>
      </w:r>
      <w:r w:rsidR="00FE1997" w:rsidRPr="00A91D09">
        <w:rPr>
          <w:rFonts w:asciiTheme="minorHAnsi" w:eastAsia="Calibri" w:hAnsiTheme="minorHAnsi" w:cstheme="minorHAnsi"/>
          <w:lang w:eastAsia="en-GB"/>
        </w:rPr>
        <w:t>και βρίσκεται</w:t>
      </w:r>
      <w:r w:rsidRPr="00A91D09">
        <w:rPr>
          <w:rFonts w:asciiTheme="minorHAnsi" w:eastAsia="Calibri" w:hAnsiTheme="minorHAnsi" w:cstheme="minorHAnsi"/>
          <w:lang w:eastAsia="en-GB"/>
        </w:rPr>
        <w:t xml:space="preserve"> ανάμεσα στα κορυφαία λιμάνια στη Μεσόγειο. </w:t>
      </w:r>
      <w:r w:rsidRPr="00A91D09">
        <w:rPr>
          <w:rFonts w:asciiTheme="minorHAnsi" w:eastAsiaTheme="minorEastAsia" w:hAnsiTheme="minorHAnsi" w:cstheme="minorHAnsi"/>
          <w:lang w:eastAsia="zh-CN"/>
        </w:rPr>
        <w:t xml:space="preserve"> Ο Πειραιάς</w:t>
      </w:r>
      <w:r w:rsidR="009A53AB" w:rsidRPr="00A91D09">
        <w:rPr>
          <w:rFonts w:asciiTheme="minorHAnsi" w:eastAsiaTheme="minorEastAsia" w:hAnsiTheme="minorHAnsi" w:cstheme="minorHAnsi"/>
          <w:lang w:eastAsia="zh-CN"/>
        </w:rPr>
        <w:t xml:space="preserve">, σε συνέχεια της συνεπούς εφαρμογής της στρατηγικής του και την υλοποίηση </w:t>
      </w:r>
      <w:proofErr w:type="spellStart"/>
      <w:r w:rsidR="009A53AB" w:rsidRPr="00A91D09">
        <w:rPr>
          <w:rFonts w:asciiTheme="minorHAnsi" w:eastAsiaTheme="minorEastAsia" w:hAnsiTheme="minorHAnsi" w:cstheme="minorHAnsi"/>
          <w:lang w:eastAsia="zh-CN"/>
        </w:rPr>
        <w:t>στοχευμένων</w:t>
      </w:r>
      <w:proofErr w:type="spellEnd"/>
      <w:r w:rsidR="009A53AB" w:rsidRPr="00A91D09">
        <w:rPr>
          <w:rFonts w:asciiTheme="minorHAnsi" w:eastAsiaTheme="minorEastAsia" w:hAnsiTheme="minorHAnsi" w:cstheme="minorHAnsi"/>
          <w:lang w:eastAsia="zh-CN"/>
        </w:rPr>
        <w:t xml:space="preserve"> επενδύσεων</w:t>
      </w:r>
      <w:r w:rsidRPr="00A91D09">
        <w:rPr>
          <w:rFonts w:asciiTheme="minorHAnsi" w:eastAsiaTheme="minorEastAsia" w:hAnsiTheme="minorHAnsi" w:cstheme="minorHAnsi"/>
          <w:lang w:eastAsia="zh-CN"/>
        </w:rPr>
        <w:t xml:space="preserve"> αποτελεί πλέον λιμάνι βάσης για την κρουαζιέρα</w:t>
      </w:r>
      <w:r w:rsidR="00FE1997" w:rsidRPr="00A91D09">
        <w:rPr>
          <w:rFonts w:asciiTheme="minorHAnsi" w:eastAsiaTheme="minorEastAsia" w:hAnsiTheme="minorHAnsi" w:cstheme="minorHAnsi"/>
          <w:lang w:eastAsia="zh-CN"/>
        </w:rPr>
        <w:t>.</w:t>
      </w:r>
      <w:r w:rsidRPr="00A91D09">
        <w:rPr>
          <w:rFonts w:asciiTheme="minorHAnsi" w:eastAsiaTheme="minorEastAsia" w:hAnsiTheme="minorHAnsi" w:cstheme="minorHAnsi"/>
          <w:lang w:eastAsia="zh-CN"/>
        </w:rPr>
        <w:t xml:space="preserve"> Τ</w:t>
      </w:r>
      <w:r w:rsidRPr="00A91D09">
        <w:rPr>
          <w:rFonts w:asciiTheme="minorHAnsi" w:eastAsia="Calibri" w:hAnsiTheme="minorHAnsi" w:cstheme="minorHAnsi"/>
          <w:lang w:val="en-US" w:eastAsia="en-GB"/>
        </w:rPr>
        <w:t>o</w:t>
      </w:r>
      <w:r w:rsidRPr="00A91D09">
        <w:rPr>
          <w:rFonts w:asciiTheme="minorHAnsi" w:eastAsia="Calibri" w:hAnsiTheme="minorHAnsi" w:cstheme="minorHAnsi"/>
          <w:lang w:eastAsia="en-GB"/>
        </w:rPr>
        <w:t xml:space="preserve"> 2023 </w:t>
      </w:r>
      <w:r w:rsidRPr="00A91D09">
        <w:rPr>
          <w:rFonts w:asciiTheme="minorHAnsi" w:eastAsia="Calibri" w:hAnsiTheme="minorHAnsi" w:cstheme="minorHAnsi"/>
          <w:b/>
          <w:lang w:eastAsia="en-GB"/>
        </w:rPr>
        <w:t>σημειώθηκε 68,6 %</w:t>
      </w:r>
      <w:r w:rsidRPr="00A91D09">
        <w:rPr>
          <w:rFonts w:asciiTheme="minorHAnsi" w:eastAsia="Calibri" w:hAnsiTheme="minorHAnsi" w:cstheme="minorHAnsi"/>
          <w:lang w:eastAsia="en-GB"/>
        </w:rPr>
        <w:t xml:space="preserve"> αύξηση στο σύνολο των </w:t>
      </w:r>
      <w:bookmarkStart w:id="0" w:name="_GoBack"/>
      <w:bookmarkEnd w:id="0"/>
      <w:r w:rsidRPr="00A91D09">
        <w:rPr>
          <w:rFonts w:asciiTheme="minorHAnsi" w:eastAsia="Calibri" w:hAnsiTheme="minorHAnsi" w:cstheme="minorHAnsi"/>
          <w:lang w:eastAsia="en-GB"/>
        </w:rPr>
        <w:t>επιβατών κρουαζιέρας σε σχέση με το έτος 2022 και σ</w:t>
      </w:r>
      <w:r w:rsidRPr="00A91D09">
        <w:rPr>
          <w:rFonts w:asciiTheme="minorHAnsi" w:eastAsia="Calibri" w:hAnsiTheme="minorHAnsi" w:cstheme="minorHAnsi"/>
          <w:b/>
          <w:lang w:eastAsia="en-GB"/>
        </w:rPr>
        <w:t>υνολικά εξυπηρετήθηκαν περίπου 1,5 εκατ. επιβάτες</w:t>
      </w:r>
      <w:r w:rsidRPr="00A91D09">
        <w:rPr>
          <w:rFonts w:asciiTheme="minorHAnsi" w:eastAsia="Calibri" w:hAnsiTheme="minorHAnsi" w:cstheme="minorHAnsi"/>
          <w:lang w:eastAsia="en-GB"/>
        </w:rPr>
        <w:t xml:space="preserve"> και </w:t>
      </w:r>
      <w:r w:rsidRPr="00A91D09">
        <w:rPr>
          <w:rFonts w:asciiTheme="minorHAnsi" w:eastAsia="Calibri" w:hAnsiTheme="minorHAnsi" w:cstheme="minorHAnsi"/>
          <w:b/>
          <w:lang w:eastAsia="en-GB"/>
        </w:rPr>
        <w:t>760 κρουαζιερόπλοια</w:t>
      </w:r>
      <w:r w:rsidRPr="00A91D09">
        <w:rPr>
          <w:rFonts w:asciiTheme="minorHAnsi" w:eastAsia="Calibri" w:hAnsiTheme="minorHAnsi" w:cstheme="minorHAnsi"/>
          <w:lang w:eastAsia="en-GB"/>
        </w:rPr>
        <w:t xml:space="preserve">. Από τα </w:t>
      </w:r>
      <w:r w:rsidRPr="00A91D09">
        <w:rPr>
          <w:rFonts w:asciiTheme="minorHAnsi" w:eastAsia="Calibri" w:hAnsiTheme="minorHAnsi" w:cstheme="minorHAnsi"/>
          <w:b/>
          <w:lang w:eastAsia="en-GB"/>
        </w:rPr>
        <w:t>760 κρουαζιερόπλοια</w:t>
      </w:r>
      <w:r w:rsidRPr="00A91D09">
        <w:rPr>
          <w:rFonts w:asciiTheme="minorHAnsi" w:eastAsia="Calibri" w:hAnsiTheme="minorHAnsi" w:cstheme="minorHAnsi"/>
          <w:lang w:eastAsia="en-GB"/>
        </w:rPr>
        <w:t xml:space="preserve"> που εξυπηρετήθηκαν στον Πειραιά το 2023 </w:t>
      </w:r>
      <w:r w:rsidRPr="00A91D09">
        <w:rPr>
          <w:rFonts w:asciiTheme="minorHAnsi" w:eastAsia="Calibri" w:hAnsiTheme="minorHAnsi" w:cstheme="minorHAnsi"/>
          <w:b/>
          <w:lang w:eastAsia="en-GB"/>
        </w:rPr>
        <w:t xml:space="preserve">το 75% έκαναν </w:t>
      </w:r>
      <w:r w:rsidRPr="00A91D09">
        <w:rPr>
          <w:rFonts w:asciiTheme="minorHAnsi" w:eastAsia="Calibri" w:hAnsiTheme="minorHAnsi" w:cstheme="minorHAnsi"/>
          <w:b/>
          <w:lang w:val="en-US" w:eastAsia="en-GB"/>
        </w:rPr>
        <w:t>homeporting</w:t>
      </w:r>
      <w:r w:rsidRPr="00A91D09">
        <w:rPr>
          <w:rFonts w:asciiTheme="minorHAnsi" w:eastAsia="Calibri" w:hAnsiTheme="minorHAnsi" w:cstheme="minorHAnsi"/>
          <w:lang w:eastAsia="en-GB"/>
        </w:rPr>
        <w:t xml:space="preserve">, δηλαδή </w:t>
      </w:r>
      <w:r w:rsidR="009A53AB" w:rsidRPr="00A91D09">
        <w:rPr>
          <w:rFonts w:asciiTheme="minorHAnsi" w:eastAsia="Calibri" w:hAnsiTheme="minorHAnsi" w:cstheme="minorHAnsi"/>
          <w:lang w:eastAsia="en-GB"/>
        </w:rPr>
        <w:t>εκκίνησαν</w:t>
      </w:r>
      <w:r w:rsidRPr="00A91D09">
        <w:rPr>
          <w:rFonts w:asciiTheme="minorHAnsi" w:eastAsia="Calibri" w:hAnsiTheme="minorHAnsi" w:cstheme="minorHAnsi"/>
          <w:lang w:eastAsia="en-GB"/>
        </w:rPr>
        <w:t xml:space="preserve"> την κρουαζιέρα από το λιμάνι του Πειραιά. Συνεπώς</w:t>
      </w:r>
      <w:r w:rsidRPr="00A91D09">
        <w:rPr>
          <w:rFonts w:asciiTheme="minorHAnsi" w:hAnsiTheme="minorHAnsi" w:cstheme="minorHAnsi"/>
          <w:b/>
          <w:kern w:val="2"/>
          <w14:ligatures w14:val="standardContextual"/>
        </w:rPr>
        <w:t xml:space="preserve"> οι </w:t>
      </w:r>
      <w:r w:rsidRPr="00A91D09">
        <w:rPr>
          <w:rFonts w:asciiTheme="minorHAnsi" w:eastAsia="Calibri" w:hAnsiTheme="minorHAnsi" w:cstheme="minorHAnsi"/>
          <w:b/>
          <w:lang w:eastAsia="en-GB"/>
        </w:rPr>
        <w:t xml:space="preserve">επιβάτες </w:t>
      </w:r>
      <w:r w:rsidRPr="00A91D09">
        <w:rPr>
          <w:rFonts w:asciiTheme="minorHAnsi" w:eastAsia="Calibri" w:hAnsiTheme="minorHAnsi" w:cstheme="minorHAnsi"/>
          <w:b/>
          <w:lang w:val="en-US" w:eastAsia="en-GB"/>
        </w:rPr>
        <w:t>homeporting</w:t>
      </w:r>
      <w:r w:rsidRPr="00A91D09">
        <w:rPr>
          <w:rFonts w:asciiTheme="minorHAnsi" w:eastAsia="Calibri" w:hAnsiTheme="minorHAnsi" w:cstheme="minorHAnsi"/>
          <w:b/>
          <w:lang w:eastAsia="en-GB"/>
        </w:rPr>
        <w:t xml:space="preserve"> ήταν </w:t>
      </w:r>
      <w:r w:rsidRPr="00A91D09">
        <w:rPr>
          <w:rFonts w:asciiTheme="minorHAnsi" w:hAnsiTheme="minorHAnsi" w:cstheme="minorHAnsi"/>
          <w:b/>
          <w:kern w:val="2"/>
          <w14:ligatures w14:val="standardContextual"/>
        </w:rPr>
        <w:t>800.000 αυξημένοι κατά</w:t>
      </w:r>
      <w:r w:rsidRPr="00A91D09">
        <w:rPr>
          <w:rFonts w:asciiTheme="minorHAnsi" w:eastAsia="Calibri" w:hAnsiTheme="minorHAnsi" w:cstheme="minorHAnsi"/>
          <w:b/>
          <w:lang w:eastAsia="en-GB"/>
        </w:rPr>
        <w:t xml:space="preserve"> 110% </w:t>
      </w:r>
      <w:r w:rsidRPr="00A91D09">
        <w:rPr>
          <w:rFonts w:asciiTheme="minorHAnsi" w:eastAsia="Calibri" w:hAnsiTheme="minorHAnsi" w:cstheme="minorHAnsi"/>
          <w:lang w:eastAsia="en-GB"/>
        </w:rPr>
        <w:t xml:space="preserve">σε σχέση με το  2022. </w:t>
      </w:r>
      <w:r w:rsidRPr="000E6773">
        <w:rPr>
          <w:rFonts w:asciiTheme="minorHAnsi" w:eastAsia="Calibri" w:hAnsiTheme="minorHAnsi" w:cstheme="minorHAnsi"/>
          <w:b/>
          <w:lang w:eastAsia="en-GB"/>
        </w:rPr>
        <w:t>Τονίζεται ότι για το έτος 2024, σύμφωνα με  τον προγραμματισμό, αναμένονται πάνω από 1000 κρουαζιερόπλοια</w:t>
      </w:r>
      <w:r w:rsidR="006658B4" w:rsidRPr="000E6773">
        <w:rPr>
          <w:rFonts w:asciiTheme="minorHAnsi" w:eastAsia="Calibri" w:hAnsiTheme="minorHAnsi" w:cstheme="minorHAnsi"/>
          <w:b/>
          <w:lang w:eastAsia="en-GB"/>
        </w:rPr>
        <w:t>, από τα οποία το 7</w:t>
      </w:r>
      <w:r w:rsidR="00C72EB5" w:rsidRPr="000E6773">
        <w:rPr>
          <w:rFonts w:asciiTheme="minorHAnsi" w:eastAsia="Calibri" w:hAnsiTheme="minorHAnsi" w:cstheme="minorHAnsi"/>
          <w:b/>
          <w:lang w:eastAsia="en-GB"/>
        </w:rPr>
        <w:t>9</w:t>
      </w:r>
      <w:r w:rsidR="006658B4" w:rsidRPr="000E6773">
        <w:rPr>
          <w:rFonts w:asciiTheme="minorHAnsi" w:eastAsia="Calibri" w:hAnsiTheme="minorHAnsi" w:cstheme="minorHAnsi"/>
          <w:b/>
          <w:lang w:eastAsia="en-GB"/>
        </w:rPr>
        <w:t xml:space="preserve">% θα </w:t>
      </w:r>
      <w:r w:rsidR="009649E2" w:rsidRPr="000E6773">
        <w:rPr>
          <w:rFonts w:asciiTheme="minorHAnsi" w:eastAsia="Calibri" w:hAnsiTheme="minorHAnsi" w:cstheme="minorHAnsi"/>
          <w:b/>
          <w:lang w:eastAsia="en-GB"/>
        </w:rPr>
        <w:t xml:space="preserve">είναι </w:t>
      </w:r>
      <w:r w:rsidR="006658B4" w:rsidRPr="000E6773">
        <w:rPr>
          <w:rFonts w:asciiTheme="minorHAnsi" w:eastAsia="Calibri" w:hAnsiTheme="minorHAnsi" w:cstheme="minorHAnsi"/>
          <w:b/>
          <w:lang w:val="en-US" w:eastAsia="en-GB"/>
        </w:rPr>
        <w:t>homeporting</w:t>
      </w:r>
      <w:r w:rsidR="006658B4" w:rsidRPr="000E6773">
        <w:rPr>
          <w:rFonts w:asciiTheme="minorHAnsi" w:eastAsia="Calibri" w:hAnsiTheme="minorHAnsi" w:cstheme="minorHAnsi"/>
          <w:b/>
          <w:lang w:eastAsia="en-GB"/>
        </w:rPr>
        <w:t>.</w:t>
      </w:r>
    </w:p>
    <w:p w14:paraId="7477BA8A" w14:textId="77777777" w:rsidR="00895998" w:rsidRPr="00A91D09" w:rsidRDefault="00895998" w:rsidP="00895998">
      <w:pPr>
        <w:jc w:val="both"/>
        <w:rPr>
          <w:rFonts w:asciiTheme="minorHAnsi" w:eastAsia="Calibri" w:hAnsiTheme="minorHAnsi" w:cstheme="minorHAnsi"/>
          <w:lang w:eastAsia="en-GB"/>
        </w:rPr>
      </w:pPr>
    </w:p>
    <w:p w14:paraId="5E4DFB4E" w14:textId="3B022F9C" w:rsidR="00895998" w:rsidRPr="00A91D09" w:rsidRDefault="00895998" w:rsidP="00895998">
      <w:pPr>
        <w:jc w:val="both"/>
        <w:rPr>
          <w:rFonts w:asciiTheme="minorHAnsi" w:eastAsia="Calibri" w:hAnsiTheme="minorHAnsi" w:cstheme="minorHAnsi"/>
          <w:lang w:eastAsia="en-GB"/>
        </w:rPr>
      </w:pPr>
      <w:r w:rsidRPr="00A91D09">
        <w:rPr>
          <w:rFonts w:asciiTheme="minorHAnsi" w:eastAsia="Calibri" w:hAnsiTheme="minorHAnsi" w:cstheme="minorHAnsi"/>
          <w:lang w:eastAsia="en-GB"/>
        </w:rPr>
        <w:t xml:space="preserve">Ο </w:t>
      </w:r>
      <w:r w:rsidRPr="00A91D09">
        <w:rPr>
          <w:rFonts w:asciiTheme="minorHAnsi" w:eastAsia="Calibri" w:hAnsiTheme="minorHAnsi" w:cstheme="minorHAnsi"/>
          <w:b/>
          <w:lang w:eastAsia="en-GB"/>
        </w:rPr>
        <w:t>Αναπληρωτής Διευθύνων Σύμβουλος της ΟΛΠ Α.Ε. κος Παναγιώτης Τσ</w:t>
      </w:r>
      <w:r w:rsidR="00FE1997" w:rsidRPr="00A91D09">
        <w:rPr>
          <w:rFonts w:asciiTheme="minorHAnsi" w:eastAsia="Calibri" w:hAnsiTheme="minorHAnsi" w:cstheme="minorHAnsi"/>
          <w:b/>
          <w:lang w:eastAsia="en-GB"/>
        </w:rPr>
        <w:t>ώνης</w:t>
      </w:r>
      <w:r w:rsidRPr="00A91D09">
        <w:rPr>
          <w:rFonts w:asciiTheme="minorHAnsi" w:eastAsia="Calibri" w:hAnsiTheme="minorHAnsi" w:cstheme="minorHAnsi"/>
          <w:lang w:eastAsia="en-GB"/>
        </w:rPr>
        <w:t xml:space="preserve"> εξέφρασε τη μεγάλη του ικανοποίηση για την </w:t>
      </w:r>
      <w:r w:rsidR="009A53AB" w:rsidRPr="00A91D09">
        <w:rPr>
          <w:rFonts w:asciiTheme="minorHAnsi" w:eastAsia="Calibri" w:hAnsiTheme="minorHAnsi" w:cstheme="minorHAnsi"/>
          <w:lang w:eastAsia="en-GB"/>
        </w:rPr>
        <w:t>αξιοσημείωτη</w:t>
      </w:r>
      <w:r w:rsidRPr="00A91D09">
        <w:rPr>
          <w:rFonts w:asciiTheme="minorHAnsi" w:eastAsia="Calibri" w:hAnsiTheme="minorHAnsi" w:cstheme="minorHAnsi"/>
          <w:lang w:eastAsia="en-GB"/>
        </w:rPr>
        <w:t xml:space="preserve"> πορεία του λιμένος Πειραιά και τις υψηλές επιδόσεις </w:t>
      </w:r>
      <w:r w:rsidR="00FE1997" w:rsidRPr="00A91D09">
        <w:rPr>
          <w:rFonts w:asciiTheme="minorHAnsi" w:eastAsia="Calibri" w:hAnsiTheme="minorHAnsi" w:cstheme="minorHAnsi"/>
          <w:lang w:eastAsia="en-GB"/>
        </w:rPr>
        <w:t>σ</w:t>
      </w:r>
      <w:r w:rsidRPr="00A91D09">
        <w:rPr>
          <w:rFonts w:asciiTheme="minorHAnsi" w:eastAsia="Calibri" w:hAnsiTheme="minorHAnsi" w:cstheme="minorHAnsi"/>
          <w:lang w:eastAsia="en-GB"/>
        </w:rPr>
        <w:t>τον τομέα της κρουαζιέρας.</w:t>
      </w:r>
      <w:r w:rsidR="007E2A2B" w:rsidRPr="00A91D09">
        <w:rPr>
          <w:rFonts w:asciiTheme="minorHAnsi" w:eastAsia="Calibri" w:hAnsiTheme="minorHAnsi" w:cstheme="minorHAnsi"/>
          <w:lang w:eastAsia="en-GB"/>
        </w:rPr>
        <w:t xml:space="preserve"> Συγκεκριμένα, ο κος Τσώνης ανέφερε πως ο</w:t>
      </w:r>
      <w:r w:rsidRPr="00A91D09">
        <w:rPr>
          <w:rFonts w:asciiTheme="minorHAnsi" w:eastAsia="Calibri" w:hAnsiTheme="minorHAnsi" w:cstheme="minorHAnsi"/>
          <w:lang w:eastAsia="en-GB"/>
        </w:rPr>
        <w:t xml:space="preserve"> Πειραιάς αποτελεί</w:t>
      </w:r>
      <w:r w:rsidR="007E2A2B" w:rsidRPr="00A91D09">
        <w:rPr>
          <w:rFonts w:asciiTheme="minorHAnsi" w:eastAsia="Calibri" w:hAnsiTheme="minorHAnsi" w:cstheme="minorHAnsi"/>
          <w:lang w:eastAsia="en-GB"/>
        </w:rPr>
        <w:t xml:space="preserve"> πλέον</w:t>
      </w:r>
      <w:r w:rsidRPr="00A91D09">
        <w:rPr>
          <w:rFonts w:asciiTheme="minorHAnsi" w:eastAsia="Calibri" w:hAnsiTheme="minorHAnsi" w:cstheme="minorHAnsi"/>
          <w:lang w:eastAsia="en-GB"/>
        </w:rPr>
        <w:t xml:space="preserve"> ένα σύγχρονο λιμάνι με υψηλή ποιότητα παρεχόμενων υπηρεσιών, το οποίο </w:t>
      </w:r>
      <w:r w:rsidR="007E2A2B" w:rsidRPr="00A91D09">
        <w:rPr>
          <w:rFonts w:asciiTheme="minorHAnsi" w:eastAsia="Calibri" w:hAnsiTheme="minorHAnsi" w:cstheme="minorHAnsi"/>
          <w:lang w:eastAsia="en-GB"/>
        </w:rPr>
        <w:t>εμπιστεύονται</w:t>
      </w:r>
      <w:r w:rsidRPr="00A91D09">
        <w:rPr>
          <w:rFonts w:asciiTheme="minorHAnsi" w:eastAsia="Calibri" w:hAnsiTheme="minorHAnsi" w:cstheme="minorHAnsi"/>
          <w:lang w:eastAsia="en-GB"/>
        </w:rPr>
        <w:t xml:space="preserve"> όλο και περισσότερ</w:t>
      </w:r>
      <w:r w:rsidR="009A53AB" w:rsidRPr="00A91D09">
        <w:rPr>
          <w:rFonts w:asciiTheme="minorHAnsi" w:eastAsia="Calibri" w:hAnsiTheme="minorHAnsi" w:cstheme="minorHAnsi"/>
          <w:lang w:eastAsia="en-GB"/>
        </w:rPr>
        <w:t>ο</w:t>
      </w:r>
      <w:r w:rsidRPr="00A91D09">
        <w:rPr>
          <w:rFonts w:asciiTheme="minorHAnsi" w:eastAsia="Calibri" w:hAnsiTheme="minorHAnsi" w:cstheme="minorHAnsi"/>
          <w:lang w:eastAsia="en-GB"/>
        </w:rPr>
        <w:t xml:space="preserve"> κορυφαίες εταιρείες κρουαζιέρας από όλο τον κόσμο</w:t>
      </w:r>
      <w:r w:rsidR="007E2A2B" w:rsidRPr="00A91D09">
        <w:rPr>
          <w:rFonts w:asciiTheme="minorHAnsi" w:eastAsia="Calibri" w:hAnsiTheme="minorHAnsi" w:cstheme="minorHAnsi"/>
          <w:lang w:eastAsia="en-GB"/>
        </w:rPr>
        <w:t xml:space="preserve"> και κυρίως επιλέγουν να αποτελεί το λιμάνι βάσης και εκκίνησης των ταξιδιών τους. Η στρατηγική και ο σχεδιασμός της ΟΛΠ Α.Ε. για την κρουαζιέρα αποδεικνύεται ότι αποδίδει</w:t>
      </w:r>
      <w:r w:rsidR="009A53AB" w:rsidRPr="00A91D09">
        <w:rPr>
          <w:rFonts w:asciiTheme="minorHAnsi" w:eastAsia="Calibri" w:hAnsiTheme="minorHAnsi" w:cstheme="minorHAnsi"/>
          <w:lang w:eastAsia="en-GB"/>
        </w:rPr>
        <w:t xml:space="preserve">, </w:t>
      </w:r>
      <w:r w:rsidR="007E2A2B" w:rsidRPr="00A91D09">
        <w:rPr>
          <w:rFonts w:asciiTheme="minorHAnsi" w:eastAsia="Calibri" w:hAnsiTheme="minorHAnsi" w:cstheme="minorHAnsi"/>
          <w:lang w:eastAsia="en-GB"/>
        </w:rPr>
        <w:t xml:space="preserve">δημιουργώντας πολλαπλά οφέλη για την οικονομία και την τουριστική βιομηχανία της χώρας, τις τοπικές κοινωνίες και κυρίως για το ίδιο το λιμάνι, τη φήμη του και την </w:t>
      </w:r>
      <w:proofErr w:type="spellStart"/>
      <w:r w:rsidR="007E2A2B" w:rsidRPr="00A91D09">
        <w:rPr>
          <w:rFonts w:asciiTheme="minorHAnsi" w:eastAsia="Calibri" w:hAnsiTheme="minorHAnsi" w:cstheme="minorHAnsi"/>
          <w:lang w:eastAsia="en-GB"/>
        </w:rPr>
        <w:t>αναγνωρισιμότητά</w:t>
      </w:r>
      <w:proofErr w:type="spellEnd"/>
      <w:r w:rsidR="007E2A2B" w:rsidRPr="00A91D09">
        <w:rPr>
          <w:rFonts w:asciiTheme="minorHAnsi" w:eastAsia="Calibri" w:hAnsiTheme="minorHAnsi" w:cstheme="minorHAnsi"/>
          <w:lang w:eastAsia="en-GB"/>
        </w:rPr>
        <w:t xml:space="preserve"> του</w:t>
      </w:r>
      <w:r w:rsidR="00BF0AC3" w:rsidRPr="00A91D09">
        <w:rPr>
          <w:rFonts w:asciiTheme="minorHAnsi" w:eastAsia="Calibri" w:hAnsiTheme="minorHAnsi" w:cstheme="minorHAnsi"/>
          <w:lang w:eastAsia="en-GB"/>
        </w:rPr>
        <w:t xml:space="preserve"> ως ένα από τα σημαντικ</w:t>
      </w:r>
      <w:r w:rsidR="009A53AB" w:rsidRPr="00A91D09">
        <w:rPr>
          <w:rFonts w:asciiTheme="minorHAnsi" w:eastAsia="Calibri" w:hAnsiTheme="minorHAnsi" w:cstheme="minorHAnsi"/>
          <w:lang w:eastAsia="en-GB"/>
        </w:rPr>
        <w:t>ότερα</w:t>
      </w:r>
      <w:r w:rsidR="00BF0AC3" w:rsidRPr="00A91D09">
        <w:rPr>
          <w:rFonts w:asciiTheme="minorHAnsi" w:eastAsia="Calibri" w:hAnsiTheme="minorHAnsi" w:cstheme="minorHAnsi"/>
          <w:lang w:eastAsia="en-GB"/>
        </w:rPr>
        <w:t xml:space="preserve"> λιμάνια του κόσμου. </w:t>
      </w:r>
    </w:p>
    <w:p w14:paraId="53E40CAE" w14:textId="77777777" w:rsidR="00895998" w:rsidRPr="00A91D09" w:rsidRDefault="00895998" w:rsidP="00895998">
      <w:pPr>
        <w:jc w:val="both"/>
        <w:rPr>
          <w:rFonts w:asciiTheme="minorHAnsi" w:eastAsia="Calibri" w:hAnsiTheme="minorHAnsi" w:cstheme="minorHAnsi"/>
          <w:lang w:eastAsia="en-GB"/>
        </w:rPr>
      </w:pPr>
    </w:p>
    <w:p w14:paraId="755089D7" w14:textId="3B92BB65" w:rsidR="00250650" w:rsidRPr="00CB0B98" w:rsidRDefault="00BF0AC3" w:rsidP="00CB0B98">
      <w:pPr>
        <w:jc w:val="both"/>
        <w:rPr>
          <w:rFonts w:asciiTheme="minorHAnsi" w:eastAsia="Calibri" w:hAnsiTheme="minorHAnsi" w:cstheme="minorHAnsi"/>
          <w:lang w:eastAsia="en-GB"/>
        </w:rPr>
      </w:pPr>
      <w:r w:rsidRPr="00A91D09">
        <w:rPr>
          <w:rFonts w:asciiTheme="minorHAnsi" w:hAnsiTheme="minorHAnsi" w:cstheme="minorHAnsi"/>
          <w:color w:val="222222"/>
        </w:rPr>
        <w:lastRenderedPageBreak/>
        <w:t xml:space="preserve">Η πρώτη κρουαζιέρα του SUN PRINCESS ξεκίνησε στις 28/02/2024, αναχωρώντας από την </w:t>
      </w:r>
      <w:proofErr w:type="spellStart"/>
      <w:r w:rsidRPr="00A91D09">
        <w:rPr>
          <w:rFonts w:asciiTheme="minorHAnsi" w:hAnsiTheme="minorHAnsi" w:cstheme="minorHAnsi"/>
          <w:color w:val="222222"/>
        </w:rPr>
        <w:t>Civitavecchia</w:t>
      </w:r>
      <w:proofErr w:type="spellEnd"/>
      <w:r w:rsidRPr="00A91D09">
        <w:rPr>
          <w:rFonts w:asciiTheme="minorHAnsi" w:hAnsiTheme="minorHAnsi" w:cstheme="minorHAnsi"/>
          <w:color w:val="222222"/>
        </w:rPr>
        <w:t xml:space="preserve">, για </w:t>
      </w:r>
      <w:proofErr w:type="spellStart"/>
      <w:r w:rsidRPr="00A91D09">
        <w:rPr>
          <w:rFonts w:asciiTheme="minorHAnsi" w:hAnsiTheme="minorHAnsi" w:cstheme="minorHAnsi"/>
          <w:color w:val="222222"/>
        </w:rPr>
        <w:t>Νάπολι</w:t>
      </w:r>
      <w:proofErr w:type="spellEnd"/>
      <w:r w:rsidRPr="00A91D09">
        <w:rPr>
          <w:rFonts w:asciiTheme="minorHAnsi" w:hAnsiTheme="minorHAnsi" w:cstheme="minorHAnsi"/>
          <w:color w:val="222222"/>
        </w:rPr>
        <w:t xml:space="preserve">, Σαντορίνη, </w:t>
      </w:r>
      <w:proofErr w:type="spellStart"/>
      <w:r w:rsidRPr="00A91D09">
        <w:rPr>
          <w:rFonts w:asciiTheme="minorHAnsi" w:hAnsiTheme="minorHAnsi" w:cstheme="minorHAnsi"/>
          <w:color w:val="222222"/>
        </w:rPr>
        <w:t>Κουσάντασι</w:t>
      </w:r>
      <w:proofErr w:type="spellEnd"/>
      <w:r w:rsidRPr="00A91D09">
        <w:rPr>
          <w:rFonts w:asciiTheme="minorHAnsi" w:hAnsiTheme="minorHAnsi" w:cstheme="minorHAnsi"/>
          <w:color w:val="222222"/>
        </w:rPr>
        <w:t xml:space="preserve">, Πειραιά, </w:t>
      </w:r>
      <w:proofErr w:type="spellStart"/>
      <w:r w:rsidRPr="00A91D09">
        <w:rPr>
          <w:rFonts w:asciiTheme="minorHAnsi" w:hAnsiTheme="minorHAnsi" w:cstheme="minorHAnsi"/>
          <w:color w:val="222222"/>
        </w:rPr>
        <w:t>Μεσσίνα</w:t>
      </w:r>
      <w:proofErr w:type="spellEnd"/>
      <w:r w:rsidRPr="00A91D09">
        <w:rPr>
          <w:rFonts w:asciiTheme="minorHAnsi" w:hAnsiTheme="minorHAnsi" w:cstheme="minorHAnsi"/>
          <w:color w:val="222222"/>
        </w:rPr>
        <w:t>, Μαγιόρκα, Βαρκελώνη. Το νεότευκτο κρουαζιερόπλοιο που ταξιδεύει χρησιμοποιώντας LNG είναι από τα μεγαλύτερα κρουαζιερόπλοια που έχουν κατασκευαστεί μέχρι τώρα στην Ιταλία. Με μήκος 345m, μπορεί να φιλοξενήσει 4300 επιβάτες και 1150 άτομα πλήρωμα στα 21 καταστρώματα του</w:t>
      </w:r>
      <w:r w:rsidR="00FE1997" w:rsidRPr="00A91D09">
        <w:rPr>
          <w:rFonts w:asciiTheme="minorHAnsi" w:hAnsiTheme="minorHAnsi" w:cstheme="minorHAnsi"/>
          <w:color w:val="222222"/>
        </w:rPr>
        <w:t>,</w:t>
      </w:r>
      <w:r w:rsidRPr="00A91D09">
        <w:rPr>
          <w:rFonts w:asciiTheme="minorHAnsi" w:hAnsiTheme="minorHAnsi" w:cstheme="minorHAnsi"/>
          <w:color w:val="222222"/>
        </w:rPr>
        <w:t xml:space="preserve"> ενώ διαθέτει 2150 καμπίνες.</w:t>
      </w:r>
    </w:p>
    <w:p w14:paraId="5D137409" w14:textId="77777777" w:rsidR="00A91D09" w:rsidRPr="000A5AB2" w:rsidRDefault="00A91D09" w:rsidP="00A91D09">
      <w:pPr>
        <w:pBdr>
          <w:bottom w:val="single" w:sz="4" w:space="1" w:color="auto"/>
        </w:pBdr>
        <w:shd w:val="clear" w:color="auto" w:fill="FFFFFF"/>
        <w:spacing w:after="150"/>
        <w:jc w:val="both"/>
        <w:rPr>
          <w:rFonts w:eastAsia="Times New Roman" w:cstheme="minorHAnsi"/>
          <w:lang w:eastAsia="el-GR"/>
        </w:rPr>
      </w:pPr>
    </w:p>
    <w:p w14:paraId="4E575336" w14:textId="77777777" w:rsidR="00A91D09" w:rsidRPr="00B80C5E" w:rsidRDefault="00A91D09" w:rsidP="00A91D09">
      <w:pPr>
        <w:jc w:val="both"/>
        <w:rPr>
          <w:rFonts w:eastAsia="Calibri"/>
          <w:sz w:val="20"/>
          <w:szCs w:val="20"/>
          <w:lang w:eastAsia="el-GR"/>
        </w:rPr>
      </w:pPr>
      <w:r w:rsidRPr="00B80C5E">
        <w:rPr>
          <w:rFonts w:eastAsia="Calibri"/>
          <w:sz w:val="20"/>
          <w:szCs w:val="20"/>
          <w:lang w:eastAsia="el-GR"/>
        </w:rPr>
        <w:t xml:space="preserve">Η ΟΛΠ Α.Ε., εισηγμένη εταιρεία του Χρηματιστηρίου Αθηνών διαχειρίζεται και λειτουργεί τον Λιμένα Πειραιά το μεγαλύτερο λιμάνι της Ελλάδας και ενός από τα πιο ολοκληρωμένα λιμάνια στην Ευρώπη από πλευράς λιμενικών υπηρεσιών. Οι δραστηριότητες στο Λιμάνι του Πειραιά περιλαμβάνουν την κρουαζιέρα, τη μεταφορά επιβατών, τον σταθμό εμπορευματοκιβωτίων και αυτοκινήτων, τη ναυπηγοεπισκευαστική ζώνη, τα </w:t>
      </w:r>
      <w:r w:rsidRPr="00B80C5E">
        <w:rPr>
          <w:rFonts w:eastAsia="Calibri"/>
          <w:sz w:val="20"/>
          <w:szCs w:val="20"/>
          <w:lang w:val="en-US" w:eastAsia="el-GR"/>
        </w:rPr>
        <w:t>logistics</w:t>
      </w:r>
      <w:r w:rsidRPr="00B80C5E">
        <w:rPr>
          <w:rFonts w:eastAsia="Calibri"/>
          <w:sz w:val="20"/>
          <w:szCs w:val="20"/>
          <w:lang w:eastAsia="el-GR"/>
        </w:rPr>
        <w:t xml:space="preserve"> και υπηρεσίες ελεύθερης ζώνης. Κύριος μέτοχος της ΟΛΠ Α.Ε. με ποσοστό 67% είναι η </w:t>
      </w:r>
      <w:r w:rsidRPr="00B80C5E">
        <w:rPr>
          <w:rFonts w:eastAsia="Calibri"/>
          <w:sz w:val="20"/>
          <w:szCs w:val="20"/>
          <w:lang w:val="en-US" w:eastAsia="el-GR"/>
        </w:rPr>
        <w:t>COSCO</w:t>
      </w:r>
      <w:r w:rsidRPr="00B80C5E">
        <w:rPr>
          <w:rFonts w:eastAsia="Calibri"/>
          <w:sz w:val="20"/>
          <w:szCs w:val="20"/>
          <w:lang w:eastAsia="el-GR"/>
        </w:rPr>
        <w:t xml:space="preserve"> </w:t>
      </w:r>
      <w:r w:rsidRPr="00B80C5E">
        <w:rPr>
          <w:rFonts w:eastAsia="Calibri"/>
          <w:sz w:val="20"/>
          <w:szCs w:val="20"/>
          <w:lang w:val="en-US" w:eastAsia="el-GR"/>
        </w:rPr>
        <w:t>Shipping</w:t>
      </w:r>
      <w:r w:rsidRPr="00B80C5E">
        <w:rPr>
          <w:rFonts w:eastAsia="Calibri"/>
          <w:sz w:val="20"/>
          <w:szCs w:val="20"/>
          <w:lang w:eastAsia="el-GR"/>
        </w:rPr>
        <w:t xml:space="preserve">, μία από τις μεγαλύτερες ναυτιλιακές εταιρείες του κόσμου. </w:t>
      </w:r>
    </w:p>
    <w:p w14:paraId="07202593" w14:textId="77777777" w:rsidR="00A91D09" w:rsidRPr="00B80C5E" w:rsidRDefault="00A91D09" w:rsidP="00A91D09">
      <w:pPr>
        <w:jc w:val="both"/>
        <w:rPr>
          <w:rFonts w:eastAsia="Calibri"/>
          <w:sz w:val="20"/>
          <w:szCs w:val="20"/>
          <w:lang w:eastAsia="el-GR"/>
        </w:rPr>
      </w:pPr>
      <w:r w:rsidRPr="00B80C5E">
        <w:rPr>
          <w:rFonts w:eastAsia="Calibri"/>
          <w:sz w:val="20"/>
          <w:szCs w:val="20"/>
          <w:lang w:eastAsia="el-GR"/>
        </w:rPr>
        <w:t xml:space="preserve">Την τελευταία δεκαετία η ΟΛΠ Α.Ε. σημειώνει αδιάληπτη ανάπτυξη με σεβασμό στο περιβάλλον και με </w:t>
      </w:r>
      <w:proofErr w:type="spellStart"/>
      <w:r w:rsidRPr="00B80C5E">
        <w:rPr>
          <w:rFonts w:eastAsia="Calibri"/>
          <w:sz w:val="20"/>
          <w:szCs w:val="20"/>
          <w:lang w:eastAsia="el-GR"/>
        </w:rPr>
        <w:t>στοχευμένη</w:t>
      </w:r>
      <w:proofErr w:type="spellEnd"/>
      <w:r w:rsidRPr="00B80C5E">
        <w:rPr>
          <w:rFonts w:eastAsia="Calibri"/>
          <w:sz w:val="20"/>
          <w:szCs w:val="20"/>
          <w:lang w:eastAsia="el-GR"/>
        </w:rPr>
        <w:t xml:space="preserve"> χρήση των νέων τεχνολογιών και των εργαλείων </w:t>
      </w:r>
      <w:proofErr w:type="spellStart"/>
      <w:r w:rsidRPr="00B80C5E">
        <w:rPr>
          <w:rFonts w:eastAsia="Calibri"/>
          <w:sz w:val="20"/>
          <w:szCs w:val="20"/>
          <w:lang w:eastAsia="el-GR"/>
        </w:rPr>
        <w:t>ψηφιοποίησης</w:t>
      </w:r>
      <w:proofErr w:type="spellEnd"/>
      <w:r w:rsidRPr="00B80C5E">
        <w:rPr>
          <w:rFonts w:eastAsia="Calibri"/>
          <w:sz w:val="20"/>
          <w:szCs w:val="20"/>
          <w:lang w:eastAsia="el-GR"/>
        </w:rPr>
        <w:t xml:space="preserve">,  σε όλο το φάσμα  των λιμενικών της δραστηριοτήτων, συνεισφέροντας σε μεγάλο βαθμό στην οικονομία της χώρας και κυρίως ανταποδίδοντας σημαντικά οφέλη στην ελληνική κοινωνία. </w:t>
      </w:r>
    </w:p>
    <w:p w14:paraId="774E1B8A" w14:textId="77777777" w:rsidR="00A91D09" w:rsidRPr="00B80C5E" w:rsidRDefault="00A91D09" w:rsidP="00A91D09">
      <w:pPr>
        <w:jc w:val="both"/>
        <w:rPr>
          <w:rFonts w:eastAsia="Calibri"/>
          <w:sz w:val="20"/>
          <w:szCs w:val="20"/>
          <w:lang w:eastAsia="el-GR"/>
        </w:rPr>
      </w:pPr>
      <w:r w:rsidRPr="00B80C5E">
        <w:rPr>
          <w:rFonts w:eastAsia="Calibri"/>
          <w:sz w:val="20"/>
          <w:szCs w:val="20"/>
          <w:lang w:eastAsia="el-GR"/>
        </w:rPr>
        <w:t>Η ΟΛΠ Α.Ε. ανήκει στο δίκτυο “</w:t>
      </w:r>
      <w:r w:rsidRPr="00B80C5E">
        <w:rPr>
          <w:rFonts w:eastAsia="Calibri"/>
          <w:sz w:val="20"/>
          <w:szCs w:val="20"/>
          <w:lang w:val="en-US" w:eastAsia="el-GR"/>
        </w:rPr>
        <w:t>ECO</w:t>
      </w:r>
      <w:r w:rsidRPr="00B80C5E">
        <w:rPr>
          <w:rFonts w:eastAsia="Calibri"/>
          <w:sz w:val="20"/>
          <w:szCs w:val="20"/>
          <w:lang w:eastAsia="el-GR"/>
        </w:rPr>
        <w:t xml:space="preserve"> </w:t>
      </w:r>
      <w:r w:rsidRPr="00B80C5E">
        <w:rPr>
          <w:rFonts w:eastAsia="Calibri"/>
          <w:sz w:val="20"/>
          <w:szCs w:val="20"/>
          <w:lang w:val="en-US" w:eastAsia="el-GR"/>
        </w:rPr>
        <w:t>PORTS</w:t>
      </w:r>
      <w:r w:rsidRPr="00B80C5E">
        <w:rPr>
          <w:rFonts w:eastAsia="Calibri"/>
          <w:sz w:val="20"/>
          <w:szCs w:val="20"/>
          <w:lang w:eastAsia="el-GR"/>
        </w:rPr>
        <w:t xml:space="preserve">”, κατέχει πιστοποιήσεις κατά </w:t>
      </w:r>
      <w:r w:rsidRPr="00B80C5E">
        <w:rPr>
          <w:rFonts w:eastAsia="Calibri"/>
          <w:sz w:val="20"/>
          <w:szCs w:val="20"/>
          <w:lang w:val="en-US" w:eastAsia="el-GR"/>
        </w:rPr>
        <w:t>ISO</w:t>
      </w:r>
      <w:r w:rsidRPr="00B80C5E">
        <w:rPr>
          <w:rFonts w:eastAsia="Calibri"/>
          <w:sz w:val="20"/>
          <w:szCs w:val="20"/>
          <w:lang w:eastAsia="el-GR"/>
        </w:rPr>
        <w:t xml:space="preserve"> 9001:2015, </w:t>
      </w:r>
      <w:r w:rsidRPr="00B80C5E">
        <w:rPr>
          <w:rFonts w:eastAsia="Calibri"/>
          <w:sz w:val="20"/>
          <w:szCs w:val="20"/>
          <w:lang w:val="en-US" w:eastAsia="el-GR"/>
        </w:rPr>
        <w:t>ISO</w:t>
      </w:r>
      <w:r w:rsidRPr="00B80C5E">
        <w:rPr>
          <w:rFonts w:eastAsia="Calibri"/>
          <w:sz w:val="20"/>
          <w:szCs w:val="20"/>
          <w:lang w:eastAsia="el-GR"/>
        </w:rPr>
        <w:t xml:space="preserve"> 14001:2015, </w:t>
      </w:r>
      <w:r w:rsidRPr="00B80C5E">
        <w:rPr>
          <w:rFonts w:eastAsia="Calibri"/>
          <w:sz w:val="20"/>
          <w:szCs w:val="20"/>
          <w:lang w:val="en-US" w:eastAsia="el-GR"/>
        </w:rPr>
        <w:t>ISO</w:t>
      </w:r>
      <w:r w:rsidRPr="00B80C5E">
        <w:rPr>
          <w:rFonts w:eastAsia="Calibri"/>
          <w:sz w:val="20"/>
          <w:szCs w:val="20"/>
          <w:lang w:eastAsia="el-GR"/>
        </w:rPr>
        <w:t xml:space="preserve"> 50001:2018, βρίσκεται στη λίστα </w:t>
      </w:r>
      <w:r w:rsidRPr="00B80C5E">
        <w:rPr>
          <w:rFonts w:eastAsia="Calibri"/>
          <w:sz w:val="20"/>
          <w:szCs w:val="20"/>
          <w:lang w:val="en-US" w:eastAsia="el-GR"/>
        </w:rPr>
        <w:t>ESG</w:t>
      </w:r>
      <w:r w:rsidRPr="00B80C5E">
        <w:rPr>
          <w:rFonts w:eastAsia="Calibri"/>
          <w:sz w:val="20"/>
          <w:szCs w:val="20"/>
          <w:lang w:eastAsia="el-GR"/>
        </w:rPr>
        <w:t xml:space="preserve"> του Χρηματιστηρίου Αθηνών και συγκαταλέγεται ανάμεσα στις πιο βιώσιμες εταιρείες της Ελλάδας το 2022. </w:t>
      </w:r>
    </w:p>
    <w:p w14:paraId="0A83849B" w14:textId="77777777" w:rsidR="00A91D09" w:rsidRDefault="00A91D09" w:rsidP="00A91D09">
      <w:pPr>
        <w:rPr>
          <w:rFonts w:eastAsia="Calibri"/>
          <w:sz w:val="20"/>
          <w:szCs w:val="20"/>
          <w:lang w:eastAsia="el-GR"/>
        </w:rPr>
      </w:pPr>
    </w:p>
    <w:p w14:paraId="7282F15E" w14:textId="77777777" w:rsidR="00A91D09" w:rsidRPr="00B80C5E" w:rsidRDefault="00A91D09" w:rsidP="00A91D09">
      <w:pPr>
        <w:rPr>
          <w:rFonts w:eastAsia="Calibri"/>
          <w:sz w:val="20"/>
          <w:szCs w:val="20"/>
          <w:lang w:eastAsia="el-GR"/>
        </w:rPr>
      </w:pPr>
      <w:r w:rsidRPr="00B80C5E">
        <w:rPr>
          <w:rFonts w:eastAsia="Calibri"/>
          <w:sz w:val="20"/>
          <w:szCs w:val="20"/>
          <w:lang w:eastAsia="el-GR"/>
        </w:rPr>
        <w:t xml:space="preserve">Για περισσότερες πληροφορίες επισκεφθείτε: </w:t>
      </w:r>
      <w:r w:rsidRPr="00B80C5E">
        <w:rPr>
          <w:rFonts w:eastAsia="Calibri"/>
          <w:sz w:val="20"/>
          <w:szCs w:val="20"/>
          <w:lang w:val="en-US" w:eastAsia="el-GR"/>
        </w:rPr>
        <w:t>https</w:t>
      </w:r>
      <w:r w:rsidRPr="00B80C5E">
        <w:rPr>
          <w:rFonts w:eastAsia="Calibri"/>
          <w:sz w:val="20"/>
          <w:szCs w:val="20"/>
          <w:lang w:eastAsia="el-GR"/>
        </w:rPr>
        <w:t>://</w:t>
      </w:r>
      <w:proofErr w:type="spellStart"/>
      <w:r w:rsidRPr="00B80C5E">
        <w:rPr>
          <w:rFonts w:eastAsia="Calibri"/>
          <w:sz w:val="20"/>
          <w:szCs w:val="20"/>
          <w:lang w:val="en-US" w:eastAsia="el-GR"/>
        </w:rPr>
        <w:t>olp</w:t>
      </w:r>
      <w:proofErr w:type="spellEnd"/>
      <w:r w:rsidRPr="00B80C5E">
        <w:rPr>
          <w:rFonts w:eastAsia="Calibri"/>
          <w:sz w:val="20"/>
          <w:szCs w:val="20"/>
          <w:lang w:eastAsia="el-GR"/>
        </w:rPr>
        <w:t>.</w:t>
      </w:r>
      <w:r w:rsidRPr="00B80C5E">
        <w:rPr>
          <w:rFonts w:eastAsia="Calibri"/>
          <w:sz w:val="20"/>
          <w:szCs w:val="20"/>
          <w:lang w:val="en-US" w:eastAsia="el-GR"/>
        </w:rPr>
        <w:t>gr</w:t>
      </w:r>
    </w:p>
    <w:p w14:paraId="247292CB" w14:textId="77777777" w:rsidR="00A91D09" w:rsidRPr="00EA3AB1" w:rsidRDefault="00A91D09" w:rsidP="00A91D09">
      <w:pPr>
        <w:jc w:val="both"/>
      </w:pPr>
    </w:p>
    <w:p w14:paraId="5A764219" w14:textId="77777777" w:rsidR="00A91D09" w:rsidRPr="000A5AB2" w:rsidRDefault="00A91D09" w:rsidP="00A91D09">
      <w:pPr>
        <w:jc w:val="both"/>
        <w:rPr>
          <w:rFonts w:eastAsia="Calibri" w:cstheme="minorHAnsi"/>
          <w:sz w:val="20"/>
          <w:szCs w:val="20"/>
          <w:lang w:eastAsia="el-GR"/>
        </w:rPr>
      </w:pPr>
    </w:p>
    <w:p w14:paraId="05D29672" w14:textId="77777777" w:rsidR="00A91D09" w:rsidRDefault="00A91D09" w:rsidP="00A91D09">
      <w:pPr>
        <w:rPr>
          <w:b/>
          <w:bCs/>
          <w:u w:val="single"/>
        </w:rPr>
      </w:pPr>
    </w:p>
    <w:p w14:paraId="3310A28F" w14:textId="77777777" w:rsidR="00A91D09" w:rsidRDefault="00A91D09" w:rsidP="00A91D09">
      <w:pPr>
        <w:rPr>
          <w:b/>
          <w:bCs/>
          <w:u w:val="single"/>
        </w:rPr>
      </w:pPr>
    </w:p>
    <w:p w14:paraId="34972621" w14:textId="77777777" w:rsidR="00A91D09" w:rsidRDefault="00A91D09" w:rsidP="00A91D09">
      <w:pPr>
        <w:rPr>
          <w:b/>
          <w:bCs/>
          <w:u w:val="single"/>
        </w:rPr>
      </w:pPr>
    </w:p>
    <w:p w14:paraId="51212472" w14:textId="77777777" w:rsidR="00A91D09" w:rsidRDefault="00A91D09" w:rsidP="00A91D09">
      <w:pPr>
        <w:rPr>
          <w:b/>
          <w:bCs/>
          <w:u w:val="single"/>
        </w:rPr>
      </w:pPr>
    </w:p>
    <w:p w14:paraId="6CE16818" w14:textId="77777777" w:rsidR="00A91D09" w:rsidRDefault="00A91D09" w:rsidP="00A91D09">
      <w:pPr>
        <w:rPr>
          <w:b/>
          <w:bCs/>
          <w:u w:val="single"/>
        </w:rPr>
      </w:pPr>
    </w:p>
    <w:p w14:paraId="629EB11B" w14:textId="77777777" w:rsidR="00A91D09" w:rsidRDefault="00A91D09" w:rsidP="00A91D09">
      <w:pPr>
        <w:rPr>
          <w:b/>
          <w:bCs/>
          <w:u w:val="single"/>
        </w:rPr>
      </w:pPr>
    </w:p>
    <w:p w14:paraId="191F7562" w14:textId="77777777" w:rsidR="00A91D09" w:rsidRDefault="00A91D09" w:rsidP="00A91D09">
      <w:pPr>
        <w:rPr>
          <w:b/>
          <w:bCs/>
          <w:u w:val="single"/>
        </w:rPr>
      </w:pPr>
    </w:p>
    <w:p w14:paraId="45B9C30E" w14:textId="77777777" w:rsidR="00A91D09" w:rsidRDefault="00A91D09" w:rsidP="00A91D09">
      <w:pPr>
        <w:rPr>
          <w:b/>
          <w:bCs/>
          <w:u w:val="single"/>
        </w:rPr>
      </w:pPr>
    </w:p>
    <w:p w14:paraId="0775651F" w14:textId="77777777" w:rsidR="00A91D09" w:rsidRDefault="00A91D09" w:rsidP="00A91D09">
      <w:pPr>
        <w:rPr>
          <w:b/>
          <w:bCs/>
          <w:u w:val="single"/>
        </w:rPr>
      </w:pPr>
    </w:p>
    <w:p w14:paraId="62DC5C00" w14:textId="77777777" w:rsidR="00A91D09" w:rsidRDefault="00A91D09" w:rsidP="00A91D09">
      <w:pPr>
        <w:rPr>
          <w:b/>
          <w:bCs/>
          <w:u w:val="single"/>
        </w:rPr>
      </w:pPr>
    </w:p>
    <w:p w14:paraId="4BF52425" w14:textId="77777777" w:rsidR="00A91D09" w:rsidRDefault="00A91D09" w:rsidP="00A91D09">
      <w:pPr>
        <w:rPr>
          <w:b/>
          <w:bCs/>
          <w:u w:val="single"/>
        </w:rPr>
      </w:pPr>
    </w:p>
    <w:p w14:paraId="27E86449" w14:textId="77777777" w:rsidR="00A91D09" w:rsidRDefault="00A91D09" w:rsidP="00A91D09">
      <w:pPr>
        <w:rPr>
          <w:b/>
          <w:bCs/>
          <w:u w:val="single"/>
        </w:rPr>
      </w:pPr>
    </w:p>
    <w:p w14:paraId="7B8A3DAC" w14:textId="77777777" w:rsidR="00A91D09" w:rsidRDefault="00A91D09" w:rsidP="00A91D09">
      <w:pPr>
        <w:rPr>
          <w:b/>
          <w:bCs/>
          <w:u w:val="single"/>
        </w:rPr>
      </w:pPr>
    </w:p>
    <w:p w14:paraId="49A47696" w14:textId="77777777" w:rsidR="00A91D09" w:rsidRDefault="00A91D09" w:rsidP="00A91D09">
      <w:pPr>
        <w:rPr>
          <w:b/>
          <w:bCs/>
          <w:u w:val="single"/>
        </w:rPr>
      </w:pPr>
    </w:p>
    <w:p w14:paraId="7C2FE950" w14:textId="77777777" w:rsidR="00A91D09" w:rsidRDefault="00A91D09" w:rsidP="00A91D09">
      <w:pPr>
        <w:rPr>
          <w:b/>
          <w:bCs/>
          <w:u w:val="single"/>
        </w:rPr>
      </w:pPr>
    </w:p>
    <w:p w14:paraId="616A104B" w14:textId="77777777" w:rsidR="00A91D09" w:rsidRDefault="00A91D09" w:rsidP="00A91D09">
      <w:pPr>
        <w:rPr>
          <w:b/>
          <w:bCs/>
          <w:u w:val="single"/>
        </w:rPr>
      </w:pPr>
    </w:p>
    <w:p w14:paraId="40BB63E1" w14:textId="77777777" w:rsidR="00A91D09" w:rsidRDefault="00A91D09" w:rsidP="00A91D09">
      <w:pPr>
        <w:rPr>
          <w:b/>
          <w:bCs/>
          <w:u w:val="single"/>
        </w:rPr>
      </w:pPr>
    </w:p>
    <w:p w14:paraId="6CDF8688" w14:textId="77777777" w:rsidR="00A91D09" w:rsidRDefault="00A91D09" w:rsidP="00A91D09">
      <w:pPr>
        <w:rPr>
          <w:b/>
          <w:bCs/>
          <w:u w:val="single"/>
        </w:rPr>
      </w:pPr>
    </w:p>
    <w:p w14:paraId="61B797DB" w14:textId="77777777" w:rsidR="00A91D09" w:rsidRDefault="00A91D09" w:rsidP="00A91D09">
      <w:pPr>
        <w:rPr>
          <w:b/>
          <w:bCs/>
          <w:u w:val="single"/>
        </w:rPr>
      </w:pPr>
    </w:p>
    <w:p w14:paraId="2F14A476" w14:textId="77777777" w:rsidR="00A91D09" w:rsidRDefault="00A91D09" w:rsidP="00A91D09">
      <w:pPr>
        <w:rPr>
          <w:b/>
          <w:bCs/>
          <w:u w:val="single"/>
        </w:rPr>
      </w:pPr>
    </w:p>
    <w:p w14:paraId="0A84E24A" w14:textId="77777777" w:rsidR="00A91D09" w:rsidRDefault="00A91D09" w:rsidP="00A91D09">
      <w:pPr>
        <w:rPr>
          <w:b/>
          <w:bCs/>
          <w:u w:val="single"/>
        </w:rPr>
      </w:pPr>
    </w:p>
    <w:p w14:paraId="73A2E958" w14:textId="77777777" w:rsidR="00A91D09" w:rsidRDefault="00A91D09" w:rsidP="00A91D09">
      <w:pPr>
        <w:rPr>
          <w:b/>
          <w:bCs/>
          <w:u w:val="single"/>
        </w:rPr>
      </w:pPr>
    </w:p>
    <w:p w14:paraId="3D76F863" w14:textId="77777777" w:rsidR="00A91D09" w:rsidRDefault="00A91D09" w:rsidP="00A91D09">
      <w:pPr>
        <w:rPr>
          <w:b/>
          <w:bCs/>
          <w:u w:val="single"/>
        </w:rPr>
      </w:pPr>
    </w:p>
    <w:p w14:paraId="2D95B3F4" w14:textId="77777777" w:rsidR="00A91D09" w:rsidRDefault="00A91D09" w:rsidP="00A91D09">
      <w:pPr>
        <w:rPr>
          <w:b/>
          <w:bCs/>
          <w:u w:val="single"/>
        </w:rPr>
      </w:pPr>
    </w:p>
    <w:p w14:paraId="2A6BDC4D" w14:textId="77777777" w:rsidR="00A91D09" w:rsidRDefault="00A91D09" w:rsidP="00A91D09">
      <w:pPr>
        <w:rPr>
          <w:b/>
          <w:bCs/>
          <w:u w:val="single"/>
        </w:rPr>
      </w:pPr>
    </w:p>
    <w:p w14:paraId="68D6B08E" w14:textId="77777777" w:rsidR="00A91D09" w:rsidRDefault="00A91D09" w:rsidP="00A91D09">
      <w:pPr>
        <w:rPr>
          <w:b/>
          <w:bCs/>
          <w:u w:val="single"/>
        </w:rPr>
      </w:pPr>
    </w:p>
    <w:p w14:paraId="7AE25353" w14:textId="77777777" w:rsidR="00A91D09" w:rsidRDefault="00A91D09" w:rsidP="00A91D09">
      <w:pPr>
        <w:jc w:val="center"/>
        <w:rPr>
          <w:b/>
          <w:bCs/>
          <w:u w:val="single"/>
        </w:rPr>
      </w:pPr>
    </w:p>
    <w:p w14:paraId="57A39508" w14:textId="77777777" w:rsidR="00A91D09" w:rsidRDefault="00A91D09" w:rsidP="00A91D09">
      <w:pPr>
        <w:jc w:val="center"/>
        <w:rPr>
          <w:b/>
          <w:bCs/>
          <w:u w:val="single"/>
        </w:rPr>
      </w:pPr>
    </w:p>
    <w:p w14:paraId="399933BE" w14:textId="77777777" w:rsidR="00A91D09" w:rsidRDefault="00A91D09" w:rsidP="00A91D09">
      <w:pPr>
        <w:rPr>
          <w:b/>
          <w:bCs/>
          <w:u w:val="single"/>
        </w:rPr>
      </w:pPr>
      <w:r>
        <w:rPr>
          <w:noProof/>
        </w:rPr>
        <w:lastRenderedPageBreak/>
        <w:drawing>
          <wp:inline distT="0" distB="0" distL="0" distR="0" wp14:anchorId="24877298" wp14:editId="7B43F3AD">
            <wp:extent cx="1460225" cy="781050"/>
            <wp:effectExtent l="0" t="0" r="6985" b="0"/>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6578" cy="795146"/>
                    </a:xfrm>
                    <a:prstGeom prst="rect">
                      <a:avLst/>
                    </a:prstGeom>
                    <a:noFill/>
                    <a:ln>
                      <a:noFill/>
                    </a:ln>
                  </pic:spPr>
                </pic:pic>
              </a:graphicData>
            </a:graphic>
          </wp:inline>
        </w:drawing>
      </w:r>
    </w:p>
    <w:p w14:paraId="4562BFB6" w14:textId="77777777" w:rsidR="00A91D09" w:rsidRDefault="00A91D09" w:rsidP="00A91D09">
      <w:pPr>
        <w:jc w:val="center"/>
        <w:rPr>
          <w:b/>
          <w:bCs/>
          <w:u w:val="single"/>
          <w:lang w:val="en-US"/>
        </w:rPr>
      </w:pPr>
    </w:p>
    <w:p w14:paraId="78619217" w14:textId="77777777" w:rsidR="00A91D09" w:rsidRPr="005C26AE" w:rsidRDefault="00A91D09" w:rsidP="00A91D09">
      <w:pPr>
        <w:jc w:val="center"/>
        <w:rPr>
          <w:b/>
          <w:bCs/>
          <w:u w:val="single"/>
          <w:lang w:val="en-US"/>
        </w:rPr>
      </w:pPr>
      <w:r w:rsidRPr="005C26AE">
        <w:rPr>
          <w:b/>
          <w:bCs/>
          <w:u w:val="single"/>
          <w:lang w:val="en-US"/>
        </w:rPr>
        <w:t>PRESS RELEASE</w:t>
      </w:r>
    </w:p>
    <w:p w14:paraId="648A7B58" w14:textId="77777777" w:rsidR="00A91D09" w:rsidRPr="005C26AE" w:rsidRDefault="00A91D09" w:rsidP="00A91D09">
      <w:pPr>
        <w:rPr>
          <w:lang w:val="en-US"/>
        </w:rPr>
      </w:pPr>
    </w:p>
    <w:p w14:paraId="2FAABC41" w14:textId="77777777" w:rsidR="00A91D09" w:rsidRPr="005C26AE" w:rsidRDefault="00A91D09" w:rsidP="00A91D09">
      <w:pPr>
        <w:jc w:val="both"/>
        <w:rPr>
          <w:bCs/>
          <w:lang w:val="en-US"/>
        </w:rPr>
      </w:pPr>
    </w:p>
    <w:p w14:paraId="27B304AA" w14:textId="69B9739F" w:rsidR="00CB0B98" w:rsidRPr="00FA7647" w:rsidRDefault="00CB0B98" w:rsidP="00B72A2F">
      <w:pPr>
        <w:pStyle w:val="p1"/>
        <w:spacing w:before="0" w:beforeAutospacing="0" w:after="0" w:afterAutospacing="0" w:line="360" w:lineRule="auto"/>
        <w:jc w:val="center"/>
        <w:rPr>
          <w:rFonts w:asciiTheme="minorHAnsi" w:eastAsia="Times New Roman" w:hAnsiTheme="minorHAnsi" w:cstheme="minorHAnsi"/>
          <w:b/>
          <w:bCs/>
          <w:lang w:eastAsia="el-GR"/>
        </w:rPr>
      </w:pPr>
      <w:r w:rsidRPr="00FA7647">
        <w:rPr>
          <w:rFonts w:asciiTheme="minorHAnsi" w:eastAsia="Times New Roman" w:hAnsiTheme="minorHAnsi" w:cstheme="minorHAnsi"/>
          <w:b/>
          <w:bCs/>
          <w:lang w:eastAsia="el-GR"/>
        </w:rPr>
        <w:t xml:space="preserve">PPA S.A.: </w:t>
      </w:r>
      <w:r w:rsidR="00B72A2F" w:rsidRPr="00B72A2F">
        <w:rPr>
          <w:rFonts w:asciiTheme="minorHAnsi" w:eastAsia="Times New Roman" w:hAnsiTheme="minorHAnsi" w:cstheme="minorHAnsi"/>
          <w:b/>
          <w:bCs/>
          <w:lang w:eastAsia="el-GR"/>
        </w:rPr>
        <w:t xml:space="preserve">Welcoming event for the new cruise </w:t>
      </w:r>
      <w:r w:rsidR="00B72A2F">
        <w:rPr>
          <w:rFonts w:asciiTheme="minorHAnsi" w:eastAsia="Times New Roman" w:hAnsiTheme="minorHAnsi" w:cstheme="minorHAnsi"/>
          <w:b/>
          <w:bCs/>
          <w:lang w:eastAsia="el-GR"/>
        </w:rPr>
        <w:t>ship</w:t>
      </w:r>
      <w:r w:rsidR="00B72A2F" w:rsidRPr="00B72A2F">
        <w:rPr>
          <w:rFonts w:asciiTheme="minorHAnsi" w:eastAsia="Times New Roman" w:hAnsiTheme="minorHAnsi" w:cstheme="minorHAnsi"/>
          <w:b/>
          <w:bCs/>
          <w:lang w:eastAsia="el-GR"/>
        </w:rPr>
        <w:t xml:space="preserve"> Sun Princess at the port of Piraeus</w:t>
      </w:r>
      <w:r w:rsidR="00B72A2F" w:rsidRPr="00AC4FA5">
        <w:rPr>
          <w:rFonts w:ascii="Arial" w:hAnsi="Arial" w:cs="Arial"/>
        </w:rPr>
        <w:t xml:space="preserve"> </w:t>
      </w:r>
      <w:r w:rsidRPr="00FA7647">
        <w:rPr>
          <w:rFonts w:asciiTheme="minorHAnsi" w:eastAsia="Times New Roman" w:hAnsiTheme="minorHAnsi" w:cstheme="minorHAnsi"/>
          <w:b/>
          <w:bCs/>
          <w:lang w:eastAsia="el-GR"/>
        </w:rPr>
        <w:t>Piraeus Port: Top cruise destination in the Mediterranean</w:t>
      </w:r>
    </w:p>
    <w:p w14:paraId="19C6A3EF" w14:textId="77777777" w:rsidR="00CB0B98" w:rsidRPr="00FA7647" w:rsidRDefault="00CB0B98" w:rsidP="00CB0B98">
      <w:pPr>
        <w:pStyle w:val="p2"/>
        <w:spacing w:before="0" w:beforeAutospacing="0" w:after="0" w:afterAutospacing="0"/>
        <w:rPr>
          <w:rFonts w:asciiTheme="minorHAnsi" w:eastAsia="Times New Roman" w:hAnsiTheme="minorHAnsi" w:cstheme="minorHAnsi"/>
          <w:lang w:eastAsia="el-GR"/>
        </w:rPr>
      </w:pPr>
    </w:p>
    <w:p w14:paraId="748BC7CF" w14:textId="4772907E" w:rsidR="00CB0B98" w:rsidRPr="00CB0B98" w:rsidRDefault="00594115" w:rsidP="00C72EB5">
      <w:pPr>
        <w:pStyle w:val="p1"/>
        <w:spacing w:before="0" w:beforeAutospacing="0" w:after="0" w:afterAutospacing="0"/>
        <w:jc w:val="both"/>
        <w:rPr>
          <w:rFonts w:asciiTheme="minorHAnsi" w:eastAsia="Times New Roman" w:hAnsiTheme="minorHAnsi" w:cstheme="minorHAnsi"/>
          <w:lang w:eastAsia="el-GR"/>
        </w:rPr>
      </w:pPr>
      <w:r w:rsidRPr="000E6773">
        <w:rPr>
          <w:rFonts w:asciiTheme="minorHAnsi" w:eastAsia="Times New Roman" w:hAnsiTheme="minorHAnsi" w:cstheme="minorHAnsi"/>
          <w:b/>
          <w:lang w:eastAsia="el-GR"/>
        </w:rPr>
        <w:t>05</w:t>
      </w:r>
      <w:r w:rsidR="00CB0B98" w:rsidRPr="00594115">
        <w:rPr>
          <w:rFonts w:asciiTheme="minorHAnsi" w:eastAsia="Times New Roman" w:hAnsiTheme="minorHAnsi" w:cstheme="minorHAnsi"/>
          <w:b/>
          <w:lang w:eastAsia="el-GR"/>
        </w:rPr>
        <w:t xml:space="preserve"> March 2024.</w:t>
      </w:r>
      <w:r w:rsidR="00CB0B98">
        <w:rPr>
          <w:rFonts w:asciiTheme="minorHAnsi" w:eastAsia="Times New Roman" w:hAnsiTheme="minorHAnsi" w:cstheme="minorHAnsi"/>
          <w:lang w:eastAsia="el-GR"/>
        </w:rPr>
        <w:t xml:space="preserve"> PPA S.A.</w:t>
      </w:r>
      <w:r w:rsidR="00CB0B98" w:rsidRPr="00FA7647">
        <w:rPr>
          <w:rFonts w:asciiTheme="minorHAnsi" w:eastAsia="Times New Roman" w:hAnsiTheme="minorHAnsi" w:cstheme="minorHAnsi"/>
          <w:lang w:eastAsia="el-GR"/>
        </w:rPr>
        <w:t xml:space="preserve"> and </w:t>
      </w:r>
      <w:r w:rsidR="00CB0B98" w:rsidRPr="00FA7647">
        <w:rPr>
          <w:rFonts w:asciiTheme="minorHAnsi" w:eastAsia="Times New Roman" w:hAnsiTheme="minorHAnsi" w:cstheme="minorHAnsi"/>
          <w:b/>
          <w:bCs/>
          <w:lang w:eastAsia="el-GR"/>
        </w:rPr>
        <w:t>Princess Cruises</w:t>
      </w:r>
      <w:r w:rsidR="00CB0B98" w:rsidRPr="00FA7647">
        <w:rPr>
          <w:rFonts w:asciiTheme="minorHAnsi" w:eastAsia="Times New Roman" w:hAnsiTheme="minorHAnsi" w:cstheme="minorHAnsi"/>
          <w:lang w:eastAsia="el-GR"/>
        </w:rPr>
        <w:t xml:space="preserve">, one of the world's largest cruise companies, held a special event at the port of Piraeus to celebrate the arrival of the Sun Princess cruise ship and to highlight their significant and extensive collaboration. </w:t>
      </w:r>
      <w:r w:rsidR="00CB0B98" w:rsidRPr="00CB0B98">
        <w:rPr>
          <w:rFonts w:asciiTheme="minorHAnsi" w:eastAsia="Times New Roman" w:hAnsiTheme="minorHAnsi" w:cstheme="minorHAnsi"/>
          <w:lang w:eastAsia="el-GR"/>
        </w:rPr>
        <w:t xml:space="preserve">Princess Cruises, with 17 ships in its fleet, is part of the leading </w:t>
      </w:r>
      <w:r w:rsidR="00CB0B98" w:rsidRPr="00CB0B98">
        <w:rPr>
          <w:rFonts w:asciiTheme="minorHAnsi" w:eastAsia="Times New Roman" w:hAnsiTheme="minorHAnsi" w:cstheme="minorHAnsi"/>
          <w:b/>
          <w:bCs/>
          <w:lang w:eastAsia="el-GR"/>
        </w:rPr>
        <w:t>Carnival Group</w:t>
      </w:r>
      <w:r w:rsidR="00CB0B98" w:rsidRPr="00CB0B98">
        <w:rPr>
          <w:rFonts w:asciiTheme="minorHAnsi" w:eastAsia="Times New Roman" w:hAnsiTheme="minorHAnsi" w:cstheme="minorHAnsi"/>
          <w:lang w:eastAsia="el-GR"/>
        </w:rPr>
        <w:t xml:space="preserve"> in the cruise industry.</w:t>
      </w:r>
    </w:p>
    <w:p w14:paraId="11D213EE" w14:textId="77777777" w:rsidR="00CB0B98" w:rsidRPr="00CB0B98" w:rsidRDefault="00CB0B98" w:rsidP="00C72EB5">
      <w:pPr>
        <w:pStyle w:val="p1"/>
        <w:spacing w:before="0" w:beforeAutospacing="0" w:after="0" w:afterAutospacing="0"/>
        <w:jc w:val="both"/>
        <w:rPr>
          <w:rFonts w:asciiTheme="minorHAnsi" w:eastAsia="Times New Roman" w:hAnsiTheme="minorHAnsi" w:cstheme="minorHAnsi"/>
          <w:lang w:eastAsia="el-GR"/>
        </w:rPr>
      </w:pPr>
    </w:p>
    <w:p w14:paraId="43535EDD" w14:textId="6827B85E" w:rsidR="00CB0B98" w:rsidRPr="00CB0B98" w:rsidRDefault="00CB0B98" w:rsidP="00C72EB5">
      <w:pPr>
        <w:pStyle w:val="p1"/>
        <w:spacing w:before="0" w:beforeAutospacing="0" w:after="0" w:afterAutospacing="0"/>
        <w:jc w:val="both"/>
        <w:rPr>
          <w:rFonts w:asciiTheme="minorHAnsi" w:eastAsia="Times New Roman" w:hAnsiTheme="minorHAnsi" w:cstheme="minorHAnsi"/>
          <w:lang w:eastAsia="el-GR"/>
        </w:rPr>
      </w:pPr>
      <w:r w:rsidRPr="00FA7647">
        <w:rPr>
          <w:rFonts w:asciiTheme="minorHAnsi" w:eastAsia="Times New Roman" w:hAnsiTheme="minorHAnsi" w:cstheme="minorHAnsi"/>
          <w:lang w:eastAsia="el-GR"/>
        </w:rPr>
        <w:t xml:space="preserve">During the event, plaques were exchanged between </w:t>
      </w:r>
      <w:r w:rsidRPr="00FA7647">
        <w:rPr>
          <w:rFonts w:asciiTheme="minorHAnsi" w:eastAsia="Times New Roman" w:hAnsiTheme="minorHAnsi" w:cstheme="minorHAnsi"/>
          <w:b/>
          <w:bCs/>
          <w:lang w:eastAsia="el-GR"/>
        </w:rPr>
        <w:t>PPA S.A.'s Deputy CEO Mr. Panagiotis Tsonis</w:t>
      </w:r>
      <w:r w:rsidRPr="00FA7647">
        <w:rPr>
          <w:rFonts w:asciiTheme="minorHAnsi" w:eastAsia="Times New Roman" w:hAnsiTheme="minorHAnsi" w:cstheme="minorHAnsi"/>
          <w:lang w:eastAsia="el-GR"/>
        </w:rPr>
        <w:t xml:space="preserve"> and </w:t>
      </w:r>
      <w:r w:rsidRPr="00FA7647">
        <w:rPr>
          <w:rFonts w:asciiTheme="minorHAnsi" w:eastAsia="Times New Roman" w:hAnsiTheme="minorHAnsi" w:cstheme="minorHAnsi"/>
          <w:b/>
          <w:bCs/>
          <w:lang w:eastAsia="el-GR"/>
        </w:rPr>
        <w:t>Captain Craig Street of the Sun Princess</w:t>
      </w:r>
      <w:r w:rsidRPr="00FA7647">
        <w:rPr>
          <w:rFonts w:asciiTheme="minorHAnsi" w:eastAsia="Times New Roman" w:hAnsiTheme="minorHAnsi" w:cstheme="minorHAnsi"/>
          <w:lang w:eastAsia="el-GR"/>
        </w:rPr>
        <w:t xml:space="preserve">, welcoming the cruise ship to Piraeus on its maiden voyage. </w:t>
      </w:r>
      <w:r w:rsidRPr="00CB0B98">
        <w:rPr>
          <w:rFonts w:asciiTheme="minorHAnsi" w:eastAsia="Times New Roman" w:hAnsiTheme="minorHAnsi" w:cstheme="minorHAnsi"/>
          <w:lang w:eastAsia="el-GR"/>
        </w:rPr>
        <w:t>It is worth noting that Sun Princess is scheduled to have 10 arrivals this season, with 7 of them based at the port of Piraeus.</w:t>
      </w:r>
    </w:p>
    <w:p w14:paraId="706B101C" w14:textId="77777777" w:rsidR="00CB0B98" w:rsidRPr="00CB0B98" w:rsidRDefault="00CB0B98" w:rsidP="00C72EB5">
      <w:pPr>
        <w:pStyle w:val="p2"/>
        <w:spacing w:before="0" w:beforeAutospacing="0" w:after="0" w:afterAutospacing="0"/>
        <w:jc w:val="both"/>
        <w:rPr>
          <w:rFonts w:asciiTheme="minorHAnsi" w:eastAsia="Times New Roman" w:hAnsiTheme="minorHAnsi" w:cstheme="minorHAnsi"/>
          <w:lang w:eastAsia="el-GR"/>
        </w:rPr>
      </w:pPr>
    </w:p>
    <w:p w14:paraId="5655FB7B" w14:textId="6F892010" w:rsidR="00CB0B98" w:rsidRPr="00FA7647" w:rsidRDefault="00CB0B98" w:rsidP="00C72EB5">
      <w:pPr>
        <w:pStyle w:val="p1"/>
        <w:spacing w:before="0" w:beforeAutospacing="0" w:after="0" w:afterAutospacing="0"/>
        <w:jc w:val="both"/>
        <w:rPr>
          <w:rFonts w:asciiTheme="minorHAnsi" w:eastAsia="Times New Roman" w:hAnsiTheme="minorHAnsi" w:cstheme="minorHAnsi"/>
          <w:lang w:eastAsia="el-GR"/>
        </w:rPr>
      </w:pPr>
      <w:r w:rsidRPr="00FA7647">
        <w:rPr>
          <w:rFonts w:asciiTheme="minorHAnsi" w:eastAsia="Times New Roman" w:hAnsiTheme="minorHAnsi" w:cstheme="minorHAnsi"/>
          <w:lang w:eastAsia="el-GR"/>
        </w:rPr>
        <w:t xml:space="preserve">Through steadfast strategic initiatives and targeted investments, Piraeus has become a pivotal hub for cruise travel. In 2023, there was a remarkable </w:t>
      </w:r>
      <w:r w:rsidRPr="00FA7647">
        <w:rPr>
          <w:rFonts w:asciiTheme="minorHAnsi" w:eastAsia="Times New Roman" w:hAnsiTheme="minorHAnsi" w:cstheme="minorHAnsi"/>
          <w:b/>
          <w:bCs/>
          <w:lang w:eastAsia="el-GR"/>
        </w:rPr>
        <w:t>68.6% surge</w:t>
      </w:r>
      <w:r w:rsidRPr="00FA7647">
        <w:rPr>
          <w:rFonts w:asciiTheme="minorHAnsi" w:eastAsia="Times New Roman" w:hAnsiTheme="minorHAnsi" w:cstheme="minorHAnsi"/>
          <w:lang w:eastAsia="el-GR"/>
        </w:rPr>
        <w:t xml:space="preserve"> in total cruise passengers compared to 2022, with approximately </w:t>
      </w:r>
      <w:r w:rsidRPr="00FA7647">
        <w:rPr>
          <w:rFonts w:asciiTheme="minorHAnsi" w:eastAsia="Times New Roman" w:hAnsiTheme="minorHAnsi" w:cstheme="minorHAnsi"/>
          <w:b/>
          <w:bCs/>
          <w:lang w:eastAsia="el-GR"/>
        </w:rPr>
        <w:t>1.5 million passengers and 760 cruise ships served</w:t>
      </w:r>
      <w:r w:rsidRPr="00FA7647">
        <w:rPr>
          <w:rFonts w:asciiTheme="minorHAnsi" w:eastAsia="Times New Roman" w:hAnsiTheme="minorHAnsi" w:cstheme="minorHAnsi"/>
          <w:lang w:eastAsia="el-GR"/>
        </w:rPr>
        <w:t xml:space="preserve">. Of these, </w:t>
      </w:r>
      <w:r w:rsidRPr="00FA7647">
        <w:rPr>
          <w:rFonts w:asciiTheme="minorHAnsi" w:eastAsia="Times New Roman" w:hAnsiTheme="minorHAnsi" w:cstheme="minorHAnsi"/>
          <w:b/>
          <w:bCs/>
          <w:lang w:eastAsia="el-GR"/>
        </w:rPr>
        <w:t>75% were homeported</w:t>
      </w:r>
      <w:r w:rsidRPr="00FA7647">
        <w:rPr>
          <w:rFonts w:asciiTheme="minorHAnsi" w:eastAsia="Times New Roman" w:hAnsiTheme="minorHAnsi" w:cstheme="minorHAnsi"/>
          <w:lang w:eastAsia="el-GR"/>
        </w:rPr>
        <w:t>,</w:t>
      </w:r>
      <w:r>
        <w:rPr>
          <w:rFonts w:asciiTheme="minorHAnsi" w:eastAsia="Times New Roman" w:hAnsiTheme="minorHAnsi" w:cstheme="minorHAnsi"/>
          <w:lang w:eastAsia="el-GR"/>
        </w:rPr>
        <w:t xml:space="preserve"> meaning they started their cruise from Piraeus Port,</w:t>
      </w:r>
      <w:r w:rsidRPr="00FA7647">
        <w:rPr>
          <w:rFonts w:asciiTheme="minorHAnsi" w:eastAsia="Times New Roman" w:hAnsiTheme="minorHAnsi" w:cstheme="minorHAnsi"/>
          <w:lang w:eastAsia="el-GR"/>
        </w:rPr>
        <w:t xml:space="preserve"> </w:t>
      </w:r>
      <w:r w:rsidRPr="00FA7647">
        <w:rPr>
          <w:rFonts w:asciiTheme="minorHAnsi" w:eastAsia="Times New Roman" w:hAnsiTheme="minorHAnsi" w:cstheme="minorHAnsi"/>
          <w:b/>
          <w:bCs/>
          <w:lang w:eastAsia="el-GR"/>
        </w:rPr>
        <w:t>translating to 800,000 passengers—a 110% increase</w:t>
      </w:r>
      <w:r w:rsidRPr="00FA7647">
        <w:rPr>
          <w:rFonts w:asciiTheme="minorHAnsi" w:eastAsia="Times New Roman" w:hAnsiTheme="minorHAnsi" w:cstheme="minorHAnsi"/>
          <w:lang w:eastAsia="el-GR"/>
        </w:rPr>
        <w:t xml:space="preserve"> </w:t>
      </w:r>
      <w:r>
        <w:rPr>
          <w:rFonts w:asciiTheme="minorHAnsi" w:eastAsia="Times New Roman" w:hAnsiTheme="minorHAnsi" w:cstheme="minorHAnsi"/>
          <w:lang w:eastAsia="el-GR"/>
        </w:rPr>
        <w:t>compared to</w:t>
      </w:r>
      <w:r w:rsidRPr="00FA7647">
        <w:rPr>
          <w:rFonts w:asciiTheme="minorHAnsi" w:eastAsia="Times New Roman" w:hAnsiTheme="minorHAnsi" w:cstheme="minorHAnsi"/>
          <w:lang w:eastAsia="el-GR"/>
        </w:rPr>
        <w:t xml:space="preserve"> 2022. Looking ahead to 2024, projections </w:t>
      </w:r>
      <w:r>
        <w:rPr>
          <w:rFonts w:asciiTheme="minorHAnsi" w:eastAsia="Times New Roman" w:hAnsiTheme="minorHAnsi" w:cstheme="minorHAnsi"/>
          <w:lang w:eastAsia="el-GR"/>
        </w:rPr>
        <w:t xml:space="preserve">based on schedule, </w:t>
      </w:r>
      <w:r w:rsidRPr="00FA7647">
        <w:rPr>
          <w:rFonts w:asciiTheme="minorHAnsi" w:eastAsia="Times New Roman" w:hAnsiTheme="minorHAnsi" w:cstheme="minorHAnsi"/>
          <w:lang w:eastAsia="el-GR"/>
        </w:rPr>
        <w:t>indicate the arrival of over 1000 cruise ships, with 7</w:t>
      </w:r>
      <w:r w:rsidR="00C72EB5" w:rsidRPr="00C72EB5">
        <w:rPr>
          <w:rFonts w:asciiTheme="minorHAnsi" w:eastAsia="Times New Roman" w:hAnsiTheme="minorHAnsi" w:cstheme="minorHAnsi"/>
          <w:lang w:eastAsia="el-GR"/>
        </w:rPr>
        <w:t>9</w:t>
      </w:r>
      <w:r w:rsidRPr="00FA7647">
        <w:rPr>
          <w:rFonts w:asciiTheme="minorHAnsi" w:eastAsia="Times New Roman" w:hAnsiTheme="minorHAnsi" w:cstheme="minorHAnsi"/>
          <w:lang w:eastAsia="el-GR"/>
        </w:rPr>
        <w:t>% choosing Piraeus as their homeport.</w:t>
      </w:r>
    </w:p>
    <w:p w14:paraId="23721C2E" w14:textId="77777777" w:rsidR="00CB0B98" w:rsidRPr="00CB0B98" w:rsidRDefault="00CB0B98" w:rsidP="00C72EB5">
      <w:pPr>
        <w:pStyle w:val="p1"/>
        <w:spacing w:before="0" w:beforeAutospacing="0" w:after="0" w:afterAutospacing="0"/>
        <w:jc w:val="both"/>
        <w:rPr>
          <w:rFonts w:asciiTheme="minorHAnsi" w:eastAsia="Times New Roman" w:hAnsiTheme="minorHAnsi" w:cstheme="minorHAnsi"/>
          <w:lang w:eastAsia="el-GR"/>
        </w:rPr>
      </w:pPr>
    </w:p>
    <w:p w14:paraId="54FFC954" w14:textId="7AA00689" w:rsidR="00CB0B98" w:rsidRPr="00FA7647" w:rsidRDefault="00CB0B98" w:rsidP="00C72EB5">
      <w:pPr>
        <w:pStyle w:val="p1"/>
        <w:spacing w:before="0" w:beforeAutospacing="0" w:after="0" w:afterAutospacing="0"/>
        <w:jc w:val="both"/>
        <w:rPr>
          <w:rFonts w:asciiTheme="minorHAnsi" w:eastAsia="Times New Roman" w:hAnsiTheme="minorHAnsi" w:cstheme="minorHAnsi"/>
          <w:lang w:eastAsia="el-GR"/>
        </w:rPr>
      </w:pPr>
      <w:r w:rsidRPr="00E703ED">
        <w:rPr>
          <w:rFonts w:asciiTheme="minorHAnsi" w:eastAsia="Times New Roman" w:hAnsiTheme="minorHAnsi" w:cstheme="minorHAnsi"/>
          <w:b/>
          <w:bCs/>
          <w:lang w:eastAsia="el-GR"/>
        </w:rPr>
        <w:t>Mr. Panagiotis Tsonis, Deputy CEO of PPA S.A.</w:t>
      </w:r>
      <w:r w:rsidRPr="00FA7647">
        <w:rPr>
          <w:rFonts w:asciiTheme="minorHAnsi" w:eastAsia="Times New Roman" w:hAnsiTheme="minorHAnsi" w:cstheme="minorHAnsi"/>
          <w:lang w:eastAsia="el-GR"/>
        </w:rPr>
        <w:t xml:space="preserve">, </w:t>
      </w:r>
      <w:r>
        <w:rPr>
          <w:rFonts w:asciiTheme="minorHAnsi" w:eastAsia="Times New Roman" w:hAnsiTheme="minorHAnsi" w:cstheme="minorHAnsi"/>
          <w:lang w:eastAsia="el-GR"/>
        </w:rPr>
        <w:t xml:space="preserve">commented </w:t>
      </w:r>
      <w:r w:rsidRPr="00FA7647">
        <w:rPr>
          <w:rFonts w:asciiTheme="minorHAnsi" w:eastAsia="Times New Roman" w:hAnsiTheme="minorHAnsi" w:cstheme="minorHAnsi"/>
          <w:lang w:eastAsia="el-GR"/>
        </w:rPr>
        <w:t>Piraeus Port</w:t>
      </w:r>
      <w:r>
        <w:rPr>
          <w:rFonts w:asciiTheme="minorHAnsi" w:eastAsia="Times New Roman" w:hAnsiTheme="minorHAnsi" w:cstheme="minorHAnsi"/>
          <w:lang w:eastAsia="el-GR"/>
        </w:rPr>
        <w:t xml:space="preserve"> for its remarkable advancements in the cruise industry. He underscored Piraeus </w:t>
      </w:r>
      <w:r w:rsidRPr="00FA7647">
        <w:rPr>
          <w:rFonts w:asciiTheme="minorHAnsi" w:eastAsia="Times New Roman" w:hAnsiTheme="minorHAnsi" w:cstheme="minorHAnsi"/>
          <w:lang w:eastAsia="el-GR"/>
        </w:rPr>
        <w:t xml:space="preserve">as a cutting-edge port renowned for its top-tier services, increasingly trusted by prestigious cruise companies worldwide as their preferred base for voyages. </w:t>
      </w:r>
      <w:r>
        <w:rPr>
          <w:rFonts w:asciiTheme="minorHAnsi" w:eastAsia="Times New Roman" w:hAnsiTheme="minorHAnsi" w:cstheme="minorHAnsi"/>
          <w:lang w:eastAsia="el-GR"/>
        </w:rPr>
        <w:t>PPA S.A.’s</w:t>
      </w:r>
      <w:r w:rsidRPr="00FA7647">
        <w:rPr>
          <w:rFonts w:asciiTheme="minorHAnsi" w:eastAsia="Times New Roman" w:hAnsiTheme="minorHAnsi" w:cstheme="minorHAnsi"/>
          <w:lang w:eastAsia="el-GR"/>
        </w:rPr>
        <w:t xml:space="preserve"> strategic cruise planning has yielded substantial benefits for the national economy, tourism industry, and local communities, solidifying Piraeus' reputation as one of the world's </w:t>
      </w:r>
      <w:r>
        <w:rPr>
          <w:rFonts w:asciiTheme="minorHAnsi" w:eastAsia="Times New Roman" w:hAnsiTheme="minorHAnsi" w:cstheme="minorHAnsi"/>
          <w:lang w:eastAsia="el-GR"/>
        </w:rPr>
        <w:t xml:space="preserve">top </w:t>
      </w:r>
      <w:r w:rsidRPr="00FA7647">
        <w:rPr>
          <w:rFonts w:asciiTheme="minorHAnsi" w:eastAsia="Times New Roman" w:hAnsiTheme="minorHAnsi" w:cstheme="minorHAnsi"/>
          <w:lang w:eastAsia="el-GR"/>
        </w:rPr>
        <w:t>ports.</w:t>
      </w:r>
    </w:p>
    <w:p w14:paraId="73DB73DA" w14:textId="77777777" w:rsidR="00CB0B98" w:rsidRPr="00FA7647" w:rsidRDefault="00CB0B98" w:rsidP="00C72EB5">
      <w:pPr>
        <w:pStyle w:val="p2"/>
        <w:spacing w:before="0" w:beforeAutospacing="0" w:after="0" w:afterAutospacing="0"/>
        <w:jc w:val="both"/>
        <w:rPr>
          <w:rFonts w:asciiTheme="minorHAnsi" w:eastAsia="Times New Roman" w:hAnsiTheme="minorHAnsi" w:cstheme="minorHAnsi"/>
          <w:lang w:eastAsia="el-GR"/>
        </w:rPr>
      </w:pPr>
    </w:p>
    <w:p w14:paraId="44F87851" w14:textId="77777777" w:rsidR="00CB0B98" w:rsidRPr="00CB0B98" w:rsidRDefault="00CB0B98" w:rsidP="00C72EB5">
      <w:pPr>
        <w:pStyle w:val="p1"/>
        <w:spacing w:before="0" w:beforeAutospacing="0" w:after="0" w:afterAutospacing="0"/>
        <w:jc w:val="both"/>
        <w:rPr>
          <w:rFonts w:asciiTheme="minorHAnsi" w:eastAsia="Times New Roman" w:hAnsiTheme="minorHAnsi" w:cstheme="minorHAnsi"/>
          <w:lang w:eastAsia="el-GR"/>
        </w:rPr>
      </w:pPr>
      <w:r w:rsidRPr="00CB0B98">
        <w:rPr>
          <w:rFonts w:asciiTheme="minorHAnsi" w:eastAsia="Times New Roman" w:hAnsiTheme="minorHAnsi" w:cstheme="minorHAnsi"/>
          <w:lang w:eastAsia="el-GR"/>
        </w:rPr>
        <w:t xml:space="preserve">The maiden voyage of the SUN PRINCESS commenced on 28/02/2024, departing from Civitavecchia to Naples, Santorini, </w:t>
      </w:r>
      <w:proofErr w:type="spellStart"/>
      <w:r w:rsidRPr="00CB0B98">
        <w:rPr>
          <w:rFonts w:asciiTheme="minorHAnsi" w:eastAsia="Times New Roman" w:hAnsiTheme="minorHAnsi" w:cstheme="minorHAnsi"/>
          <w:lang w:eastAsia="el-GR"/>
        </w:rPr>
        <w:t>Kusadasi</w:t>
      </w:r>
      <w:proofErr w:type="spellEnd"/>
      <w:r w:rsidRPr="00CB0B98">
        <w:rPr>
          <w:rFonts w:asciiTheme="minorHAnsi" w:eastAsia="Times New Roman" w:hAnsiTheme="minorHAnsi" w:cstheme="minorHAnsi"/>
          <w:lang w:eastAsia="el-GR"/>
        </w:rPr>
        <w:t>, Piraeus, Messina, Mallorca, and Barcelona. This newly constructed cruise ship, powered by LNG, is one of the largest cruise ships ever built in Italy. With a length of 345m, it can accommodate 4300 passengers and 1150 crew members across its 21 decks, featuring 2150 cabins.</w:t>
      </w:r>
    </w:p>
    <w:p w14:paraId="7D4A49D8" w14:textId="0B2C9AAA" w:rsidR="00A91D09" w:rsidRPr="001474E0" w:rsidRDefault="00A91D09" w:rsidP="00C72EB5">
      <w:pPr>
        <w:jc w:val="both"/>
        <w:rPr>
          <w:bCs/>
          <w:lang w:val="en-US"/>
        </w:rPr>
      </w:pPr>
    </w:p>
    <w:p w14:paraId="25FFF14F" w14:textId="77777777" w:rsidR="00A91D09" w:rsidRPr="0047293B" w:rsidRDefault="00A91D09" w:rsidP="00A91D09">
      <w:pPr>
        <w:jc w:val="both"/>
        <w:rPr>
          <w:b/>
          <w:bCs/>
          <w:lang w:val="en-US"/>
        </w:rPr>
      </w:pPr>
    </w:p>
    <w:p w14:paraId="66D937B1" w14:textId="77777777" w:rsidR="00A91D09" w:rsidRPr="0047293B" w:rsidRDefault="00A91D09" w:rsidP="00A91D09">
      <w:pPr>
        <w:pBdr>
          <w:top w:val="single" w:sz="4" w:space="1" w:color="auto"/>
        </w:pBdr>
        <w:tabs>
          <w:tab w:val="left" w:pos="270"/>
          <w:tab w:val="right" w:pos="7981"/>
        </w:tabs>
        <w:jc w:val="both"/>
        <w:rPr>
          <w:rFonts w:eastAsia="Calibri" w:cstheme="minorHAnsi"/>
          <w:bCs/>
          <w:sz w:val="20"/>
          <w:szCs w:val="20"/>
          <w:lang w:val="en-US" w:eastAsia="en-GB"/>
        </w:rPr>
      </w:pPr>
    </w:p>
    <w:p w14:paraId="363A72E5" w14:textId="77777777" w:rsidR="00A91D09" w:rsidRDefault="00A91D09" w:rsidP="00A91D09">
      <w:pPr>
        <w:jc w:val="both"/>
        <w:rPr>
          <w:sz w:val="20"/>
          <w:szCs w:val="20"/>
          <w:lang w:val="en-US" w:eastAsia="en-GB"/>
        </w:rPr>
      </w:pPr>
      <w:r>
        <w:rPr>
          <w:sz w:val="20"/>
          <w:szCs w:val="20"/>
          <w:lang w:val="en-US" w:eastAsia="en-GB"/>
        </w:rPr>
        <w:t>About PPA S.A.</w:t>
      </w:r>
    </w:p>
    <w:p w14:paraId="7B567CC0" w14:textId="77777777" w:rsidR="00A91D09" w:rsidRDefault="00A91D09" w:rsidP="00A91D09">
      <w:pPr>
        <w:jc w:val="both"/>
        <w:rPr>
          <w:sz w:val="20"/>
          <w:szCs w:val="20"/>
          <w:lang w:val="en-US" w:eastAsia="en-GB"/>
        </w:rPr>
      </w:pPr>
      <w:r>
        <w:rPr>
          <w:sz w:val="20"/>
          <w:szCs w:val="20"/>
          <w:lang w:val="en-US" w:eastAsia="en-GB"/>
        </w:rPr>
        <w:t xml:space="preserve">Piraeus Port Authority SA is an Athens Stock Exchange listed company engaged in the management and operation of Piraeus port, Greece’s largest port and one of the largest integrated </w:t>
      </w:r>
      <w:proofErr w:type="spellStart"/>
      <w:r>
        <w:rPr>
          <w:sz w:val="20"/>
          <w:szCs w:val="20"/>
          <w:lang w:val="en-US" w:eastAsia="en-GB"/>
        </w:rPr>
        <w:t>harbours</w:t>
      </w:r>
      <w:proofErr w:type="spellEnd"/>
      <w:r>
        <w:rPr>
          <w:sz w:val="20"/>
          <w:szCs w:val="20"/>
          <w:lang w:val="en-US" w:eastAsia="en-GB"/>
        </w:rPr>
        <w:t xml:space="preserve"> in Europe, providing a complete range of services. Some of the company’s activities involve cruise, coastal (ferry/passenger), container and car terminal services, as well as general cargo, ship repair, logistic and free zone services. The main shareholder of Piraeus Port Authority S.A., with a stake of 67 percent, is COSCO SHIPPING, one of the largest maritime companies in the world.</w:t>
      </w:r>
    </w:p>
    <w:p w14:paraId="3FFCCF7B" w14:textId="77777777" w:rsidR="00A91D09" w:rsidRDefault="00A91D09" w:rsidP="00A91D09">
      <w:pPr>
        <w:jc w:val="both"/>
        <w:rPr>
          <w:sz w:val="20"/>
          <w:szCs w:val="20"/>
          <w:lang w:val="en-US" w:eastAsia="en-GB"/>
        </w:rPr>
      </w:pPr>
      <w:r>
        <w:rPr>
          <w:sz w:val="20"/>
          <w:szCs w:val="20"/>
          <w:lang w:val="en-US" w:eastAsia="en-GB"/>
        </w:rPr>
        <w:t xml:space="preserve">Over the last decade the company has experienced a remarkable growth in all port activities, which is still underway, largely contributing to the country’s economy, while driven by green development and increased digitalization, alongside a people-first approach and a spirit of giving back to the society. </w:t>
      </w:r>
    </w:p>
    <w:p w14:paraId="60B073BA" w14:textId="77777777" w:rsidR="00A91D09" w:rsidRDefault="00A91D09" w:rsidP="00A91D09">
      <w:pPr>
        <w:jc w:val="both"/>
        <w:rPr>
          <w:sz w:val="20"/>
          <w:szCs w:val="20"/>
          <w:lang w:val="en-US" w:eastAsia="en-GB"/>
        </w:rPr>
      </w:pPr>
      <w:r>
        <w:rPr>
          <w:sz w:val="20"/>
          <w:szCs w:val="20"/>
          <w:lang w:val="en-US" w:eastAsia="en-GB"/>
        </w:rPr>
        <w:lastRenderedPageBreak/>
        <w:t xml:space="preserve">PPA is a member of “ECO PORTS”, holds ISO </w:t>
      </w:r>
      <w:r>
        <w:rPr>
          <w:sz w:val="20"/>
          <w:szCs w:val="20"/>
          <w:lang w:val="en-US"/>
        </w:rPr>
        <w:t>9001:2015, ISO 14001:2015, ISO 50001:2018 Certifications</w:t>
      </w:r>
      <w:r>
        <w:rPr>
          <w:sz w:val="20"/>
          <w:szCs w:val="20"/>
          <w:lang w:val="en-US" w:eastAsia="en-GB"/>
        </w:rPr>
        <w:t>, is included in the Athens Stock Exchange ESG index and is one of the “Most Sustainable Companies in Greece 2022”.</w:t>
      </w:r>
    </w:p>
    <w:p w14:paraId="6C54A2CD" w14:textId="77777777" w:rsidR="00A91D09" w:rsidRDefault="00A91D09" w:rsidP="00A91D09">
      <w:pPr>
        <w:rPr>
          <w:sz w:val="20"/>
          <w:szCs w:val="20"/>
          <w:lang w:val="en-US" w:eastAsia="en-GB"/>
        </w:rPr>
      </w:pPr>
    </w:p>
    <w:p w14:paraId="05F67276" w14:textId="77777777" w:rsidR="00A91D09" w:rsidRDefault="00A91D09" w:rsidP="00A91D09">
      <w:pPr>
        <w:spacing w:line="276" w:lineRule="auto"/>
        <w:rPr>
          <w:rStyle w:val="Hyperlink"/>
          <w:lang w:val="en-US" w:eastAsia="en-GB"/>
        </w:rPr>
      </w:pPr>
      <w:r>
        <w:rPr>
          <w:sz w:val="20"/>
          <w:szCs w:val="20"/>
          <w:lang w:val="en-US" w:eastAsia="en-GB"/>
        </w:rPr>
        <w:t xml:space="preserve">For more information please visit: </w:t>
      </w:r>
      <w:hyperlink r:id="rId10" w:history="1">
        <w:r>
          <w:rPr>
            <w:rStyle w:val="Hyperlink"/>
            <w:lang w:val="en-US" w:eastAsia="en-GB"/>
          </w:rPr>
          <w:t>https://olp.gr</w:t>
        </w:r>
      </w:hyperlink>
    </w:p>
    <w:p w14:paraId="77CED2AB" w14:textId="77777777" w:rsidR="00FA7647" w:rsidRDefault="00FA7647" w:rsidP="00A91D09">
      <w:pPr>
        <w:spacing w:line="276" w:lineRule="auto"/>
        <w:rPr>
          <w:rStyle w:val="Hyperlink"/>
          <w:lang w:val="en-US" w:eastAsia="en-GB"/>
        </w:rPr>
      </w:pPr>
    </w:p>
    <w:p w14:paraId="5E0647A3" w14:textId="41F04040" w:rsidR="008955D4" w:rsidRPr="00A91D09" w:rsidRDefault="008955D4" w:rsidP="00D528E5">
      <w:pPr>
        <w:pStyle w:val="NormalWeb"/>
        <w:shd w:val="clear" w:color="auto" w:fill="FFFFFF"/>
        <w:spacing w:before="0" w:beforeAutospacing="0" w:after="390" w:afterAutospacing="0"/>
        <w:jc w:val="both"/>
        <w:rPr>
          <w:rFonts w:asciiTheme="minorHAnsi" w:hAnsiTheme="minorHAnsi" w:cstheme="minorHAnsi"/>
          <w:b/>
          <w:bCs/>
          <w:color w:val="000000"/>
          <w:sz w:val="22"/>
          <w:szCs w:val="22"/>
          <w:lang w:val="en-US" w:eastAsia="en-GB"/>
        </w:rPr>
      </w:pPr>
    </w:p>
    <w:p w14:paraId="32DEAD94" w14:textId="3E7FF187" w:rsidR="006B4A45" w:rsidRPr="00A91D09" w:rsidRDefault="006B4A45" w:rsidP="00160A2E">
      <w:pPr>
        <w:shd w:val="clear" w:color="auto" w:fill="FFFFFF"/>
        <w:spacing w:after="150"/>
        <w:rPr>
          <w:rFonts w:ascii="Arial" w:hAnsi="Arial" w:cs="Arial"/>
          <w:lang w:val="en-US"/>
        </w:rPr>
      </w:pPr>
    </w:p>
    <w:p w14:paraId="4D61AC4C" w14:textId="77777777" w:rsidR="00473FDE" w:rsidRPr="00A91D09" w:rsidRDefault="00473FDE" w:rsidP="00160A2E">
      <w:pPr>
        <w:shd w:val="clear" w:color="auto" w:fill="FFFFFF"/>
        <w:spacing w:after="150"/>
        <w:rPr>
          <w:rFonts w:ascii="Arial" w:hAnsi="Arial" w:cs="Arial"/>
          <w:sz w:val="24"/>
          <w:szCs w:val="24"/>
          <w:lang w:val="en-US"/>
        </w:rPr>
      </w:pPr>
    </w:p>
    <w:sectPr w:rsidR="00473FDE" w:rsidRPr="00A91D09" w:rsidSect="00B72A2F">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C10B9" w14:textId="77777777" w:rsidR="00EF2876" w:rsidRDefault="00EF2876" w:rsidP="00CB463B">
      <w:r>
        <w:separator/>
      </w:r>
    </w:p>
  </w:endnote>
  <w:endnote w:type="continuationSeparator" w:id="0">
    <w:p w14:paraId="3041DE9A" w14:textId="77777777" w:rsidR="00EF2876" w:rsidRDefault="00EF2876" w:rsidP="00CB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FCEA7" w14:textId="77777777" w:rsidR="00EF2876" w:rsidRDefault="00EF2876" w:rsidP="00CB463B">
      <w:r>
        <w:separator/>
      </w:r>
    </w:p>
  </w:footnote>
  <w:footnote w:type="continuationSeparator" w:id="0">
    <w:p w14:paraId="0E1F9285" w14:textId="77777777" w:rsidR="00EF2876" w:rsidRDefault="00EF2876" w:rsidP="00CB4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B5394"/>
    <w:multiLevelType w:val="multilevel"/>
    <w:tmpl w:val="41A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28"/>
    <w:rsid w:val="00026083"/>
    <w:rsid w:val="00036DF4"/>
    <w:rsid w:val="00045A08"/>
    <w:rsid w:val="000511BC"/>
    <w:rsid w:val="0005237D"/>
    <w:rsid w:val="00062893"/>
    <w:rsid w:val="00071E4E"/>
    <w:rsid w:val="000823B7"/>
    <w:rsid w:val="00084DF4"/>
    <w:rsid w:val="0009732C"/>
    <w:rsid w:val="000A027B"/>
    <w:rsid w:val="000B721A"/>
    <w:rsid w:val="000D078C"/>
    <w:rsid w:val="000D21CF"/>
    <w:rsid w:val="000E6773"/>
    <w:rsid w:val="000F60C2"/>
    <w:rsid w:val="00124C1C"/>
    <w:rsid w:val="00140786"/>
    <w:rsid w:val="00141D65"/>
    <w:rsid w:val="00143FCA"/>
    <w:rsid w:val="00144FAD"/>
    <w:rsid w:val="00146CC6"/>
    <w:rsid w:val="00160A2E"/>
    <w:rsid w:val="00184611"/>
    <w:rsid w:val="001C3429"/>
    <w:rsid w:val="001D0E41"/>
    <w:rsid w:val="001E2E8C"/>
    <w:rsid w:val="002323D8"/>
    <w:rsid w:val="00243E6B"/>
    <w:rsid w:val="00250650"/>
    <w:rsid w:val="002620C7"/>
    <w:rsid w:val="00264403"/>
    <w:rsid w:val="00272875"/>
    <w:rsid w:val="00287D89"/>
    <w:rsid w:val="002A2960"/>
    <w:rsid w:val="002A6474"/>
    <w:rsid w:val="002D550C"/>
    <w:rsid w:val="00304F56"/>
    <w:rsid w:val="0030608B"/>
    <w:rsid w:val="00313152"/>
    <w:rsid w:val="0035197A"/>
    <w:rsid w:val="00364CB1"/>
    <w:rsid w:val="003822E8"/>
    <w:rsid w:val="003B128A"/>
    <w:rsid w:val="003C6F3E"/>
    <w:rsid w:val="003C7685"/>
    <w:rsid w:val="003D02FF"/>
    <w:rsid w:val="003E5908"/>
    <w:rsid w:val="00407DC4"/>
    <w:rsid w:val="00411BAD"/>
    <w:rsid w:val="00437926"/>
    <w:rsid w:val="004437B6"/>
    <w:rsid w:val="00454BA2"/>
    <w:rsid w:val="0045775F"/>
    <w:rsid w:val="00471289"/>
    <w:rsid w:val="0047282A"/>
    <w:rsid w:val="00473FDE"/>
    <w:rsid w:val="00481D1D"/>
    <w:rsid w:val="004B31B5"/>
    <w:rsid w:val="004C3BED"/>
    <w:rsid w:val="004C4A78"/>
    <w:rsid w:val="004E4E5F"/>
    <w:rsid w:val="004F198D"/>
    <w:rsid w:val="0051369C"/>
    <w:rsid w:val="00522791"/>
    <w:rsid w:val="00537349"/>
    <w:rsid w:val="00537E50"/>
    <w:rsid w:val="005420E3"/>
    <w:rsid w:val="0054763A"/>
    <w:rsid w:val="00547957"/>
    <w:rsid w:val="00547A46"/>
    <w:rsid w:val="00571591"/>
    <w:rsid w:val="00573C94"/>
    <w:rsid w:val="00594115"/>
    <w:rsid w:val="00596E7C"/>
    <w:rsid w:val="005A7CA8"/>
    <w:rsid w:val="005D0072"/>
    <w:rsid w:val="005D1A10"/>
    <w:rsid w:val="005D62F7"/>
    <w:rsid w:val="0060328C"/>
    <w:rsid w:val="006227E0"/>
    <w:rsid w:val="00636815"/>
    <w:rsid w:val="006658B4"/>
    <w:rsid w:val="0068316A"/>
    <w:rsid w:val="0068789F"/>
    <w:rsid w:val="006B4A45"/>
    <w:rsid w:val="006C4A82"/>
    <w:rsid w:val="006D53E0"/>
    <w:rsid w:val="006E0499"/>
    <w:rsid w:val="006E4071"/>
    <w:rsid w:val="006E6802"/>
    <w:rsid w:val="006F2796"/>
    <w:rsid w:val="0071623B"/>
    <w:rsid w:val="00720BFF"/>
    <w:rsid w:val="00743EFD"/>
    <w:rsid w:val="00763A2C"/>
    <w:rsid w:val="00763BA0"/>
    <w:rsid w:val="007743ED"/>
    <w:rsid w:val="00782F2A"/>
    <w:rsid w:val="00787092"/>
    <w:rsid w:val="007A2CCD"/>
    <w:rsid w:val="007B02EC"/>
    <w:rsid w:val="007C1AAC"/>
    <w:rsid w:val="007D5EF3"/>
    <w:rsid w:val="007E2A2B"/>
    <w:rsid w:val="007F21A1"/>
    <w:rsid w:val="008012DF"/>
    <w:rsid w:val="008212DB"/>
    <w:rsid w:val="00824938"/>
    <w:rsid w:val="008372B7"/>
    <w:rsid w:val="00837F5F"/>
    <w:rsid w:val="00844138"/>
    <w:rsid w:val="00850728"/>
    <w:rsid w:val="00851641"/>
    <w:rsid w:val="00861C1C"/>
    <w:rsid w:val="008622FF"/>
    <w:rsid w:val="00870C2C"/>
    <w:rsid w:val="0089122B"/>
    <w:rsid w:val="008955D4"/>
    <w:rsid w:val="00895998"/>
    <w:rsid w:val="008A012C"/>
    <w:rsid w:val="008A609A"/>
    <w:rsid w:val="008C1F26"/>
    <w:rsid w:val="008D0F13"/>
    <w:rsid w:val="008D1009"/>
    <w:rsid w:val="008E7A98"/>
    <w:rsid w:val="0091319B"/>
    <w:rsid w:val="00924C9E"/>
    <w:rsid w:val="00927993"/>
    <w:rsid w:val="00937931"/>
    <w:rsid w:val="009506B1"/>
    <w:rsid w:val="009576C2"/>
    <w:rsid w:val="009649E2"/>
    <w:rsid w:val="00966CE8"/>
    <w:rsid w:val="009704FB"/>
    <w:rsid w:val="00977115"/>
    <w:rsid w:val="00990BF0"/>
    <w:rsid w:val="009A1606"/>
    <w:rsid w:val="009A53AB"/>
    <w:rsid w:val="009B510E"/>
    <w:rsid w:val="009B73DB"/>
    <w:rsid w:val="009D5353"/>
    <w:rsid w:val="009D5CF0"/>
    <w:rsid w:val="009E573C"/>
    <w:rsid w:val="009F3E99"/>
    <w:rsid w:val="00A02A83"/>
    <w:rsid w:val="00A06A1C"/>
    <w:rsid w:val="00A072C7"/>
    <w:rsid w:val="00A22DBA"/>
    <w:rsid w:val="00A27AA6"/>
    <w:rsid w:val="00A31CC6"/>
    <w:rsid w:val="00A37901"/>
    <w:rsid w:val="00A42F3F"/>
    <w:rsid w:val="00A44A57"/>
    <w:rsid w:val="00A53957"/>
    <w:rsid w:val="00A91D09"/>
    <w:rsid w:val="00A92F73"/>
    <w:rsid w:val="00A97E76"/>
    <w:rsid w:val="00AC0E89"/>
    <w:rsid w:val="00AC18A2"/>
    <w:rsid w:val="00AC2334"/>
    <w:rsid w:val="00AD20B1"/>
    <w:rsid w:val="00AD38F8"/>
    <w:rsid w:val="00AD6AC5"/>
    <w:rsid w:val="00AE1F15"/>
    <w:rsid w:val="00B02FE1"/>
    <w:rsid w:val="00B0639E"/>
    <w:rsid w:val="00B41153"/>
    <w:rsid w:val="00B66C4C"/>
    <w:rsid w:val="00B718F2"/>
    <w:rsid w:val="00B72A2F"/>
    <w:rsid w:val="00B76E86"/>
    <w:rsid w:val="00B839DB"/>
    <w:rsid w:val="00B87381"/>
    <w:rsid w:val="00B9271E"/>
    <w:rsid w:val="00BA75D8"/>
    <w:rsid w:val="00BB4FFB"/>
    <w:rsid w:val="00BD2617"/>
    <w:rsid w:val="00BE2592"/>
    <w:rsid w:val="00BF0385"/>
    <w:rsid w:val="00BF0AC3"/>
    <w:rsid w:val="00C15DEB"/>
    <w:rsid w:val="00C23429"/>
    <w:rsid w:val="00C42AEA"/>
    <w:rsid w:val="00C5110A"/>
    <w:rsid w:val="00C5695B"/>
    <w:rsid w:val="00C6212E"/>
    <w:rsid w:val="00C72EB5"/>
    <w:rsid w:val="00C746A1"/>
    <w:rsid w:val="00C96C73"/>
    <w:rsid w:val="00CA36D5"/>
    <w:rsid w:val="00CB0B98"/>
    <w:rsid w:val="00CB463B"/>
    <w:rsid w:val="00CC1A7C"/>
    <w:rsid w:val="00CF0888"/>
    <w:rsid w:val="00CF4A68"/>
    <w:rsid w:val="00D00181"/>
    <w:rsid w:val="00D06DBD"/>
    <w:rsid w:val="00D17134"/>
    <w:rsid w:val="00D24307"/>
    <w:rsid w:val="00D422EF"/>
    <w:rsid w:val="00D528E5"/>
    <w:rsid w:val="00D54526"/>
    <w:rsid w:val="00D7271C"/>
    <w:rsid w:val="00D85AD1"/>
    <w:rsid w:val="00DA0B71"/>
    <w:rsid w:val="00DA211D"/>
    <w:rsid w:val="00DA47D1"/>
    <w:rsid w:val="00DB3A65"/>
    <w:rsid w:val="00DE2CBC"/>
    <w:rsid w:val="00DF0916"/>
    <w:rsid w:val="00DF12ED"/>
    <w:rsid w:val="00DF38C6"/>
    <w:rsid w:val="00E10A4C"/>
    <w:rsid w:val="00E15298"/>
    <w:rsid w:val="00E24C13"/>
    <w:rsid w:val="00E33D1F"/>
    <w:rsid w:val="00E43632"/>
    <w:rsid w:val="00E564EA"/>
    <w:rsid w:val="00E62A89"/>
    <w:rsid w:val="00E703ED"/>
    <w:rsid w:val="00EA7E1E"/>
    <w:rsid w:val="00EB5729"/>
    <w:rsid w:val="00EC798D"/>
    <w:rsid w:val="00ED53AA"/>
    <w:rsid w:val="00ED5E6E"/>
    <w:rsid w:val="00EF2876"/>
    <w:rsid w:val="00F22887"/>
    <w:rsid w:val="00F3785C"/>
    <w:rsid w:val="00F50A4F"/>
    <w:rsid w:val="00F87ADF"/>
    <w:rsid w:val="00F938F7"/>
    <w:rsid w:val="00FA7647"/>
    <w:rsid w:val="00FA7F21"/>
    <w:rsid w:val="00FC0AC5"/>
    <w:rsid w:val="00FC731C"/>
    <w:rsid w:val="00FD29F7"/>
    <w:rsid w:val="00FD4B97"/>
    <w:rsid w:val="00FD6CB6"/>
    <w:rsid w:val="00FE199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08DE1"/>
  <w15:chartTrackingRefBased/>
  <w15:docId w15:val="{D59FEF6A-604D-4AA6-93DD-87EB39D7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72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31C"/>
    <w:pPr>
      <w:spacing w:before="100" w:beforeAutospacing="1" w:after="100" w:afterAutospacing="1"/>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semiHidden/>
    <w:unhideWhenUsed/>
    <w:rsid w:val="00AD20B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D20B1"/>
    <w:rPr>
      <w:rFonts w:ascii="Consolas" w:hAnsi="Consolas" w:cs="Calibri"/>
      <w:sz w:val="20"/>
      <w:szCs w:val="20"/>
    </w:rPr>
  </w:style>
  <w:style w:type="paragraph" w:styleId="Revision">
    <w:name w:val="Revision"/>
    <w:hidden/>
    <w:uiPriority w:val="99"/>
    <w:semiHidden/>
    <w:rsid w:val="00A072C7"/>
    <w:pPr>
      <w:spacing w:after="0" w:line="240" w:lineRule="auto"/>
    </w:pPr>
    <w:rPr>
      <w:rFonts w:ascii="Calibri" w:hAnsi="Calibri" w:cs="Calibri"/>
    </w:rPr>
  </w:style>
  <w:style w:type="paragraph" w:styleId="Header">
    <w:name w:val="header"/>
    <w:basedOn w:val="Normal"/>
    <w:link w:val="HeaderChar"/>
    <w:uiPriority w:val="99"/>
    <w:unhideWhenUsed/>
    <w:rsid w:val="00CB463B"/>
    <w:pPr>
      <w:tabs>
        <w:tab w:val="center" w:pos="4153"/>
        <w:tab w:val="right" w:pos="8306"/>
      </w:tabs>
    </w:pPr>
  </w:style>
  <w:style w:type="character" w:customStyle="1" w:styleId="HeaderChar">
    <w:name w:val="Header Char"/>
    <w:basedOn w:val="DefaultParagraphFont"/>
    <w:link w:val="Header"/>
    <w:uiPriority w:val="99"/>
    <w:rsid w:val="00CB463B"/>
    <w:rPr>
      <w:rFonts w:ascii="Calibri" w:hAnsi="Calibri" w:cs="Calibri"/>
    </w:rPr>
  </w:style>
  <w:style w:type="paragraph" w:styleId="Footer">
    <w:name w:val="footer"/>
    <w:basedOn w:val="Normal"/>
    <w:link w:val="FooterChar"/>
    <w:uiPriority w:val="99"/>
    <w:unhideWhenUsed/>
    <w:rsid w:val="00CB463B"/>
    <w:pPr>
      <w:tabs>
        <w:tab w:val="center" w:pos="4153"/>
        <w:tab w:val="right" w:pos="8306"/>
      </w:tabs>
    </w:pPr>
  </w:style>
  <w:style w:type="character" w:customStyle="1" w:styleId="FooterChar">
    <w:name w:val="Footer Char"/>
    <w:basedOn w:val="DefaultParagraphFont"/>
    <w:link w:val="Footer"/>
    <w:uiPriority w:val="99"/>
    <w:rsid w:val="00CB463B"/>
    <w:rPr>
      <w:rFonts w:ascii="Calibri" w:hAnsi="Calibri" w:cs="Calibri"/>
    </w:rPr>
  </w:style>
  <w:style w:type="character" w:styleId="Hyperlink">
    <w:name w:val="Hyperlink"/>
    <w:basedOn w:val="DefaultParagraphFont"/>
    <w:uiPriority w:val="99"/>
    <w:unhideWhenUsed/>
    <w:rsid w:val="00473FDE"/>
    <w:rPr>
      <w:color w:val="0563C1" w:themeColor="hyperlink"/>
      <w:u w:val="single"/>
    </w:rPr>
  </w:style>
  <w:style w:type="character" w:styleId="UnresolvedMention">
    <w:name w:val="Unresolved Mention"/>
    <w:basedOn w:val="DefaultParagraphFont"/>
    <w:uiPriority w:val="99"/>
    <w:semiHidden/>
    <w:unhideWhenUsed/>
    <w:rsid w:val="00473FDE"/>
    <w:rPr>
      <w:color w:val="605E5C"/>
      <w:shd w:val="clear" w:color="auto" w:fill="E1DFDD"/>
    </w:rPr>
  </w:style>
  <w:style w:type="paragraph" w:styleId="BalloonText">
    <w:name w:val="Balloon Text"/>
    <w:basedOn w:val="Normal"/>
    <w:link w:val="BalloonTextChar"/>
    <w:uiPriority w:val="99"/>
    <w:semiHidden/>
    <w:unhideWhenUsed/>
    <w:rsid w:val="00FE1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997"/>
    <w:rPr>
      <w:rFonts w:ascii="Segoe UI" w:hAnsi="Segoe UI" w:cs="Segoe UI"/>
      <w:sz w:val="18"/>
      <w:szCs w:val="18"/>
    </w:rPr>
  </w:style>
  <w:style w:type="table" w:styleId="TableGrid">
    <w:name w:val="Table Grid"/>
    <w:basedOn w:val="TableNormal"/>
    <w:uiPriority w:val="39"/>
    <w:rsid w:val="00FA7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A7647"/>
    <w:pPr>
      <w:spacing w:before="100" w:beforeAutospacing="1" w:after="100" w:afterAutospacing="1"/>
    </w:pPr>
    <w:rPr>
      <w:lang w:val="en-US"/>
    </w:rPr>
  </w:style>
  <w:style w:type="paragraph" w:customStyle="1" w:styleId="p2">
    <w:name w:val="p2"/>
    <w:basedOn w:val="Normal"/>
    <w:rsid w:val="00FA7647"/>
    <w:pPr>
      <w:spacing w:before="100" w:beforeAutospacing="1" w:after="100" w:afterAutospacing="1"/>
    </w:pPr>
    <w:rPr>
      <w:lang w:val="en-US"/>
    </w:rPr>
  </w:style>
  <w:style w:type="character" w:customStyle="1" w:styleId="s1">
    <w:name w:val="s1"/>
    <w:basedOn w:val="DefaultParagraphFont"/>
    <w:rsid w:val="00FA7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0104">
      <w:bodyDiv w:val="1"/>
      <w:marLeft w:val="0"/>
      <w:marRight w:val="0"/>
      <w:marTop w:val="0"/>
      <w:marBottom w:val="0"/>
      <w:divBdr>
        <w:top w:val="none" w:sz="0" w:space="0" w:color="auto"/>
        <w:left w:val="none" w:sz="0" w:space="0" w:color="auto"/>
        <w:bottom w:val="none" w:sz="0" w:space="0" w:color="auto"/>
        <w:right w:val="none" w:sz="0" w:space="0" w:color="auto"/>
      </w:divBdr>
    </w:div>
    <w:div w:id="416753823">
      <w:bodyDiv w:val="1"/>
      <w:marLeft w:val="0"/>
      <w:marRight w:val="0"/>
      <w:marTop w:val="0"/>
      <w:marBottom w:val="0"/>
      <w:divBdr>
        <w:top w:val="none" w:sz="0" w:space="0" w:color="auto"/>
        <w:left w:val="none" w:sz="0" w:space="0" w:color="auto"/>
        <w:bottom w:val="none" w:sz="0" w:space="0" w:color="auto"/>
        <w:right w:val="none" w:sz="0" w:space="0" w:color="auto"/>
      </w:divBdr>
      <w:divsChild>
        <w:div w:id="1130200162">
          <w:marLeft w:val="0"/>
          <w:marRight w:val="0"/>
          <w:marTop w:val="0"/>
          <w:marBottom w:val="0"/>
          <w:divBdr>
            <w:top w:val="none" w:sz="0" w:space="0" w:color="auto"/>
            <w:left w:val="none" w:sz="0" w:space="0" w:color="auto"/>
            <w:bottom w:val="none" w:sz="0" w:space="0" w:color="auto"/>
            <w:right w:val="none" w:sz="0" w:space="0" w:color="auto"/>
          </w:divBdr>
        </w:div>
      </w:divsChild>
    </w:div>
    <w:div w:id="465659689">
      <w:bodyDiv w:val="1"/>
      <w:marLeft w:val="0"/>
      <w:marRight w:val="0"/>
      <w:marTop w:val="0"/>
      <w:marBottom w:val="0"/>
      <w:divBdr>
        <w:top w:val="none" w:sz="0" w:space="0" w:color="auto"/>
        <w:left w:val="none" w:sz="0" w:space="0" w:color="auto"/>
        <w:bottom w:val="none" w:sz="0" w:space="0" w:color="auto"/>
        <w:right w:val="none" w:sz="0" w:space="0" w:color="auto"/>
      </w:divBdr>
    </w:div>
    <w:div w:id="466514534">
      <w:bodyDiv w:val="1"/>
      <w:marLeft w:val="0"/>
      <w:marRight w:val="0"/>
      <w:marTop w:val="0"/>
      <w:marBottom w:val="0"/>
      <w:divBdr>
        <w:top w:val="none" w:sz="0" w:space="0" w:color="auto"/>
        <w:left w:val="none" w:sz="0" w:space="0" w:color="auto"/>
        <w:bottom w:val="none" w:sz="0" w:space="0" w:color="auto"/>
        <w:right w:val="none" w:sz="0" w:space="0" w:color="auto"/>
      </w:divBdr>
    </w:div>
    <w:div w:id="492835342">
      <w:bodyDiv w:val="1"/>
      <w:marLeft w:val="0"/>
      <w:marRight w:val="0"/>
      <w:marTop w:val="0"/>
      <w:marBottom w:val="0"/>
      <w:divBdr>
        <w:top w:val="none" w:sz="0" w:space="0" w:color="auto"/>
        <w:left w:val="none" w:sz="0" w:space="0" w:color="auto"/>
        <w:bottom w:val="none" w:sz="0" w:space="0" w:color="auto"/>
        <w:right w:val="none" w:sz="0" w:space="0" w:color="auto"/>
      </w:divBdr>
    </w:div>
    <w:div w:id="629481877">
      <w:bodyDiv w:val="1"/>
      <w:marLeft w:val="0"/>
      <w:marRight w:val="0"/>
      <w:marTop w:val="0"/>
      <w:marBottom w:val="0"/>
      <w:divBdr>
        <w:top w:val="none" w:sz="0" w:space="0" w:color="auto"/>
        <w:left w:val="none" w:sz="0" w:space="0" w:color="auto"/>
        <w:bottom w:val="none" w:sz="0" w:space="0" w:color="auto"/>
        <w:right w:val="none" w:sz="0" w:space="0" w:color="auto"/>
      </w:divBdr>
    </w:div>
    <w:div w:id="783115600">
      <w:bodyDiv w:val="1"/>
      <w:marLeft w:val="0"/>
      <w:marRight w:val="0"/>
      <w:marTop w:val="0"/>
      <w:marBottom w:val="0"/>
      <w:divBdr>
        <w:top w:val="none" w:sz="0" w:space="0" w:color="auto"/>
        <w:left w:val="none" w:sz="0" w:space="0" w:color="auto"/>
        <w:bottom w:val="none" w:sz="0" w:space="0" w:color="auto"/>
        <w:right w:val="none" w:sz="0" w:space="0" w:color="auto"/>
      </w:divBdr>
    </w:div>
    <w:div w:id="1277251908">
      <w:bodyDiv w:val="1"/>
      <w:marLeft w:val="0"/>
      <w:marRight w:val="0"/>
      <w:marTop w:val="0"/>
      <w:marBottom w:val="0"/>
      <w:divBdr>
        <w:top w:val="none" w:sz="0" w:space="0" w:color="auto"/>
        <w:left w:val="none" w:sz="0" w:space="0" w:color="auto"/>
        <w:bottom w:val="none" w:sz="0" w:space="0" w:color="auto"/>
        <w:right w:val="none" w:sz="0" w:space="0" w:color="auto"/>
      </w:divBdr>
    </w:div>
    <w:div w:id="1368263119">
      <w:bodyDiv w:val="1"/>
      <w:marLeft w:val="0"/>
      <w:marRight w:val="0"/>
      <w:marTop w:val="0"/>
      <w:marBottom w:val="0"/>
      <w:divBdr>
        <w:top w:val="none" w:sz="0" w:space="0" w:color="auto"/>
        <w:left w:val="none" w:sz="0" w:space="0" w:color="auto"/>
        <w:bottom w:val="none" w:sz="0" w:space="0" w:color="auto"/>
        <w:right w:val="none" w:sz="0" w:space="0" w:color="auto"/>
      </w:divBdr>
    </w:div>
    <w:div w:id="1383481215">
      <w:bodyDiv w:val="1"/>
      <w:marLeft w:val="0"/>
      <w:marRight w:val="0"/>
      <w:marTop w:val="0"/>
      <w:marBottom w:val="0"/>
      <w:divBdr>
        <w:top w:val="none" w:sz="0" w:space="0" w:color="auto"/>
        <w:left w:val="none" w:sz="0" w:space="0" w:color="auto"/>
        <w:bottom w:val="none" w:sz="0" w:space="0" w:color="auto"/>
        <w:right w:val="none" w:sz="0" w:space="0" w:color="auto"/>
      </w:divBdr>
    </w:div>
    <w:div w:id="1402753832">
      <w:bodyDiv w:val="1"/>
      <w:marLeft w:val="0"/>
      <w:marRight w:val="0"/>
      <w:marTop w:val="0"/>
      <w:marBottom w:val="0"/>
      <w:divBdr>
        <w:top w:val="none" w:sz="0" w:space="0" w:color="auto"/>
        <w:left w:val="none" w:sz="0" w:space="0" w:color="auto"/>
        <w:bottom w:val="none" w:sz="0" w:space="0" w:color="auto"/>
        <w:right w:val="none" w:sz="0" w:space="0" w:color="auto"/>
      </w:divBdr>
    </w:div>
    <w:div w:id="1619294128">
      <w:bodyDiv w:val="1"/>
      <w:marLeft w:val="0"/>
      <w:marRight w:val="0"/>
      <w:marTop w:val="0"/>
      <w:marBottom w:val="0"/>
      <w:divBdr>
        <w:top w:val="none" w:sz="0" w:space="0" w:color="auto"/>
        <w:left w:val="none" w:sz="0" w:space="0" w:color="auto"/>
        <w:bottom w:val="none" w:sz="0" w:space="0" w:color="auto"/>
        <w:right w:val="none" w:sz="0" w:space="0" w:color="auto"/>
      </w:divBdr>
    </w:div>
    <w:div w:id="2000843166">
      <w:bodyDiv w:val="1"/>
      <w:marLeft w:val="0"/>
      <w:marRight w:val="0"/>
      <w:marTop w:val="0"/>
      <w:marBottom w:val="0"/>
      <w:divBdr>
        <w:top w:val="none" w:sz="0" w:space="0" w:color="auto"/>
        <w:left w:val="none" w:sz="0" w:space="0" w:color="auto"/>
        <w:bottom w:val="none" w:sz="0" w:space="0" w:color="auto"/>
        <w:right w:val="none" w:sz="0" w:space="0" w:color="auto"/>
      </w:divBdr>
    </w:div>
    <w:div w:id="2079935458">
      <w:bodyDiv w:val="1"/>
      <w:marLeft w:val="0"/>
      <w:marRight w:val="0"/>
      <w:marTop w:val="0"/>
      <w:marBottom w:val="0"/>
      <w:divBdr>
        <w:top w:val="none" w:sz="0" w:space="0" w:color="auto"/>
        <w:left w:val="none" w:sz="0" w:space="0" w:color="auto"/>
        <w:bottom w:val="none" w:sz="0" w:space="0" w:color="auto"/>
        <w:right w:val="none" w:sz="0" w:space="0" w:color="auto"/>
      </w:divBdr>
    </w:div>
    <w:div w:id="2093310939">
      <w:bodyDiv w:val="1"/>
      <w:marLeft w:val="0"/>
      <w:marRight w:val="0"/>
      <w:marTop w:val="0"/>
      <w:marBottom w:val="0"/>
      <w:divBdr>
        <w:top w:val="none" w:sz="0" w:space="0" w:color="auto"/>
        <w:left w:val="none" w:sz="0" w:space="0" w:color="auto"/>
        <w:bottom w:val="none" w:sz="0" w:space="0" w:color="auto"/>
        <w:right w:val="none" w:sz="0" w:space="0" w:color="auto"/>
      </w:divBdr>
    </w:div>
    <w:div w:id="21096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lp.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61CBE-123B-4A45-8A36-FCD5413D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1247</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Nikolaou Marina, GRAVITY</dc:creator>
  <cp:keywords/>
  <dc:description/>
  <cp:lastModifiedBy>Nikolaos Glogovitis</cp:lastModifiedBy>
  <cp:revision>8</cp:revision>
  <cp:lastPrinted>2024-03-05T08:18:00Z</cp:lastPrinted>
  <dcterms:created xsi:type="dcterms:W3CDTF">2024-03-04T15:13:00Z</dcterms:created>
  <dcterms:modified xsi:type="dcterms:W3CDTF">2024-03-05T13:22:00Z</dcterms:modified>
</cp:coreProperties>
</file>