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C" w:rsidRPr="006530CF" w:rsidRDefault="004153CC" w:rsidP="004153CC">
      <w:pPr>
        <w:jc w:val="both"/>
        <w:rPr>
          <w:rFonts w:eastAsia="Verdana"/>
          <w:sz w:val="28"/>
          <w:lang w:val="en-US"/>
        </w:rPr>
      </w:pPr>
      <w:bookmarkStart w:id="0" w:name="_GoBack"/>
      <w:bookmarkEnd w:id="0"/>
    </w:p>
    <w:p w:rsidR="00E00FC6" w:rsidRDefault="00E00FC6" w:rsidP="00E00FC6">
      <w:pPr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</w:p>
    <w:p w:rsidR="004153CC" w:rsidRPr="00B33B4B" w:rsidRDefault="00657DF2" w:rsidP="00E00FC6">
      <w:pPr>
        <w:spacing w:after="0" w:line="240" w:lineRule="auto"/>
        <w:jc w:val="right"/>
        <w:rPr>
          <w:rFonts w:ascii="Verdana" w:hAnsi="Verdana" w:cs="Arial"/>
          <w:bCs/>
          <w:szCs w:val="20"/>
        </w:rPr>
      </w:pPr>
      <w:r w:rsidRPr="00B33B4B">
        <w:rPr>
          <w:rFonts w:ascii="Verdana" w:hAnsi="Verdana" w:cs="Arial"/>
          <w:bCs/>
          <w:szCs w:val="20"/>
        </w:rPr>
        <w:t xml:space="preserve">Αθήνα, </w:t>
      </w:r>
      <w:r w:rsidR="002439D2" w:rsidRPr="008307F6">
        <w:rPr>
          <w:rFonts w:ascii="Verdana" w:hAnsi="Verdana" w:cs="Arial"/>
          <w:bCs/>
          <w:szCs w:val="20"/>
        </w:rPr>
        <w:t>12</w:t>
      </w:r>
      <w:r w:rsidR="004153CC" w:rsidRPr="00B33B4B">
        <w:rPr>
          <w:rFonts w:ascii="Verdana" w:hAnsi="Verdana" w:cs="Arial"/>
          <w:bCs/>
          <w:szCs w:val="20"/>
        </w:rPr>
        <w:t xml:space="preserve"> </w:t>
      </w:r>
      <w:r w:rsidR="000556F1">
        <w:rPr>
          <w:rFonts w:ascii="Verdana" w:hAnsi="Verdana" w:cs="Arial"/>
          <w:bCs/>
          <w:szCs w:val="20"/>
        </w:rPr>
        <w:t>Σεπτεμβρίου</w:t>
      </w:r>
      <w:r w:rsidR="004153CC" w:rsidRPr="00B33B4B">
        <w:rPr>
          <w:rFonts w:ascii="Verdana" w:hAnsi="Verdana" w:cs="Arial"/>
          <w:bCs/>
          <w:szCs w:val="20"/>
        </w:rPr>
        <w:t xml:space="preserve"> 202</w:t>
      </w:r>
      <w:r w:rsidR="000C71FC" w:rsidRPr="00B33B4B">
        <w:rPr>
          <w:rFonts w:ascii="Verdana" w:hAnsi="Verdana" w:cs="Arial"/>
          <w:bCs/>
          <w:szCs w:val="20"/>
        </w:rPr>
        <w:t>3</w:t>
      </w:r>
    </w:p>
    <w:p w:rsidR="00113627" w:rsidRDefault="00113627" w:rsidP="00DD62AA">
      <w:pPr>
        <w:spacing w:after="0" w:line="240" w:lineRule="auto"/>
        <w:rPr>
          <w:rFonts w:ascii="Verdana" w:eastAsia="Verdana" w:hAnsi="Verdana"/>
          <w:sz w:val="24"/>
          <w:szCs w:val="20"/>
        </w:rPr>
      </w:pPr>
    </w:p>
    <w:p w:rsidR="009D648E" w:rsidRPr="00ED3B9A" w:rsidRDefault="002439D2" w:rsidP="002439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</w:pPr>
      <w:r w:rsidRPr="002439D2">
        <w:rPr>
          <w:rFonts w:ascii="Verdana" w:eastAsia="Times New Roman" w:hAnsi="Verdana" w:cs="Times New Roman"/>
          <w:b/>
          <w:bCs/>
          <w:color w:val="000000"/>
          <w:sz w:val="24"/>
          <w:lang w:val="en-US" w:eastAsia="el-GR"/>
        </w:rPr>
        <w:t>Interamerican</w:t>
      </w:r>
      <w:r w:rsidR="008307F6" w:rsidRP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 </w:t>
      </w:r>
      <w:r w:rsidR="008307F6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>και</w:t>
      </w:r>
      <w:r w:rsidR="008307F6" w:rsidRP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 </w:t>
      </w:r>
      <w:proofErr w:type="gramStart"/>
      <w:r w:rsidR="008307F6">
        <w:rPr>
          <w:rFonts w:ascii="Verdana" w:eastAsia="Times New Roman" w:hAnsi="Verdana" w:cs="Times New Roman"/>
          <w:b/>
          <w:bCs/>
          <w:color w:val="000000"/>
          <w:sz w:val="24"/>
          <w:lang w:val="en-US" w:eastAsia="el-GR"/>
        </w:rPr>
        <w:t>Anytime</w:t>
      </w:r>
      <w:proofErr w:type="gramEnd"/>
      <w:r w:rsidR="00ED3B9A" w:rsidRP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 </w:t>
      </w:r>
      <w:r w:rsid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>ενεργά</w:t>
      </w:r>
      <w:r w:rsidR="00ED3B9A" w:rsidRP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 </w:t>
      </w:r>
      <w:r w:rsid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>δίπλα</w:t>
      </w:r>
      <w:r w:rsidR="00ED3B9A" w:rsidRP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 </w:t>
      </w:r>
      <w:r w:rsid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 xml:space="preserve">στους πλημμυροπαθείς </w:t>
      </w:r>
      <w:r w:rsidR="000111A9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br/>
      </w:r>
      <w:r w:rsidR="00ED3B9A">
        <w:rPr>
          <w:rFonts w:ascii="Verdana" w:eastAsia="Times New Roman" w:hAnsi="Verdana" w:cs="Times New Roman"/>
          <w:b/>
          <w:bCs/>
          <w:color w:val="000000"/>
          <w:sz w:val="24"/>
          <w:lang w:eastAsia="el-GR"/>
        </w:rPr>
        <w:t>στη Θεσσαλία</w:t>
      </w:r>
    </w:p>
    <w:p w:rsidR="002439D2" w:rsidRPr="002E3B4A" w:rsidRDefault="002439D2" w:rsidP="00BA27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el-GR"/>
        </w:rPr>
      </w:pPr>
    </w:p>
    <w:p w:rsidR="002439D2" w:rsidRPr="003D3BB9" w:rsidRDefault="003226AD" w:rsidP="00BA27BD">
      <w:pPr>
        <w:shd w:val="clear" w:color="auto" w:fill="FFFFFF"/>
        <w:spacing w:after="336" w:line="240" w:lineRule="auto"/>
        <w:jc w:val="both"/>
        <w:rPr>
          <w:rFonts w:ascii="Verdana" w:eastAsia="Times New Roman" w:hAnsi="Verdana" w:cs="Segoe UI"/>
          <w:color w:val="242424"/>
          <w:lang w:eastAsia="el-GR"/>
        </w:rPr>
      </w:pPr>
      <w:r>
        <w:rPr>
          <w:rFonts w:ascii="Verdana" w:eastAsia="Times New Roman" w:hAnsi="Verdana" w:cs="Segoe UI"/>
          <w:bCs/>
          <w:color w:val="242424"/>
          <w:lang w:eastAsia="el-GR"/>
        </w:rPr>
        <w:t>Ο Όμιλος</w:t>
      </w:r>
      <w:r w:rsidR="002439D2" w:rsidRPr="002439D2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2439D2" w:rsidRPr="002439D2">
        <w:rPr>
          <w:rFonts w:ascii="Verdana" w:eastAsia="Times New Roman" w:hAnsi="Verdana" w:cs="Segoe UI"/>
          <w:bCs/>
          <w:color w:val="242424"/>
          <w:lang w:val="en-US" w:eastAsia="el-GR"/>
        </w:rPr>
        <w:t>Interamerican</w:t>
      </w:r>
      <w:r w:rsidR="002439D2" w:rsidRPr="002439D2">
        <w:rPr>
          <w:rFonts w:ascii="Verdana" w:eastAsia="Times New Roman" w:hAnsi="Verdana" w:cs="Segoe UI"/>
          <w:bCs/>
          <w:color w:val="242424"/>
          <w:lang w:eastAsia="el-GR"/>
        </w:rPr>
        <w:t>,</w:t>
      </w:r>
      <w:r w:rsidR="002439D2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2439D2">
        <w:rPr>
          <w:rFonts w:ascii="Verdana" w:eastAsia="Times New Roman" w:hAnsi="Verdana" w:cs="Segoe UI"/>
          <w:color w:val="242424"/>
          <w:lang w:eastAsia="el-GR"/>
        </w:rPr>
        <w:t xml:space="preserve">με </w:t>
      </w:r>
      <w:r w:rsidR="008307F6">
        <w:rPr>
          <w:rFonts w:ascii="Verdana" w:eastAsia="Times New Roman" w:hAnsi="Verdana" w:cs="Segoe UI"/>
          <w:color w:val="242424"/>
          <w:lang w:eastAsia="el-GR"/>
        </w:rPr>
        <w:t>σταθερή</w:t>
      </w:r>
      <w:r w:rsidR="002439D2" w:rsidRPr="002439D2">
        <w:rPr>
          <w:rFonts w:ascii="Verdana" w:eastAsia="Times New Roman" w:hAnsi="Verdana" w:cs="Segoe UI"/>
          <w:color w:val="242424"/>
          <w:lang w:eastAsia="el-GR"/>
        </w:rPr>
        <w:t xml:space="preserve"> δέσμευση στις αξίες και την </w:t>
      </w:r>
      <w:r w:rsidR="002439D2">
        <w:rPr>
          <w:rFonts w:ascii="Verdana" w:eastAsia="Times New Roman" w:hAnsi="Verdana" w:cs="Segoe UI"/>
          <w:color w:val="242424"/>
          <w:lang w:eastAsia="el-GR"/>
        </w:rPr>
        <w:t>αποστολή</w:t>
      </w:r>
      <w:r w:rsidR="003D3BB9">
        <w:rPr>
          <w:rFonts w:ascii="Verdana" w:eastAsia="Times New Roman" w:hAnsi="Verdana" w:cs="Segoe UI"/>
          <w:color w:val="242424"/>
          <w:lang w:eastAsia="el-GR"/>
        </w:rPr>
        <w:t xml:space="preserve"> της, </w:t>
      </w:r>
      <w:r w:rsidR="002439D2">
        <w:rPr>
          <w:rFonts w:ascii="Verdana" w:eastAsia="Times New Roman" w:hAnsi="Verdana" w:cs="Segoe UI"/>
          <w:color w:val="242424"/>
          <w:lang w:eastAsia="el-GR"/>
        </w:rPr>
        <w:t>να «Υποστηρίζει</w:t>
      </w:r>
      <w:r w:rsidR="002439D2" w:rsidRPr="002439D2">
        <w:rPr>
          <w:rFonts w:ascii="Verdana" w:eastAsia="Times New Roman" w:hAnsi="Verdana" w:cs="Segoe UI"/>
          <w:color w:val="242424"/>
          <w:lang w:eastAsia="el-GR"/>
        </w:rPr>
        <w:t xml:space="preserve"> τους ανθρώπους να ζήσουν ασφαλέστ</w:t>
      </w:r>
      <w:r w:rsidR="002439D2">
        <w:rPr>
          <w:rFonts w:ascii="Verdana" w:eastAsia="Times New Roman" w:hAnsi="Verdana" w:cs="Segoe UI"/>
          <w:color w:val="242424"/>
          <w:lang w:eastAsia="el-GR"/>
        </w:rPr>
        <w:t>ερα, περισσότερο και καλύτερα»,</w:t>
      </w:r>
      <w:r w:rsidR="006425C7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9D648E">
        <w:rPr>
          <w:rFonts w:ascii="Verdana" w:eastAsia="Times New Roman" w:hAnsi="Verdana" w:cs="Segoe UI"/>
          <w:bCs/>
          <w:color w:val="242424"/>
          <w:lang w:eastAsia="el-GR"/>
        </w:rPr>
        <w:t>ανταποκρίθηκε άμεσα</w:t>
      </w:r>
      <w:r w:rsidR="006425C7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8307F6">
        <w:rPr>
          <w:rFonts w:ascii="Verdana" w:eastAsia="Times New Roman" w:hAnsi="Verdana" w:cs="Segoe UI"/>
          <w:bCs/>
          <w:color w:val="242424"/>
          <w:lang w:eastAsia="el-GR"/>
        </w:rPr>
        <w:t>για την</w:t>
      </w:r>
      <w:r w:rsidR="002439D2" w:rsidRPr="002439D2">
        <w:rPr>
          <w:rFonts w:ascii="Verdana" w:eastAsia="Times New Roman" w:hAnsi="Verdana" w:cs="Segoe UI"/>
          <w:bCs/>
          <w:color w:val="242424"/>
          <w:lang w:eastAsia="el-GR"/>
        </w:rPr>
        <w:t xml:space="preserve"> υποστήριξη των πληγέντων</w:t>
      </w:r>
      <w:r w:rsidR="002439D2">
        <w:rPr>
          <w:rFonts w:ascii="Verdana" w:eastAsia="Times New Roman" w:hAnsi="Verdana" w:cs="Segoe UI"/>
          <w:color w:val="242424"/>
          <w:lang w:eastAsia="el-GR"/>
        </w:rPr>
        <w:t xml:space="preserve"> α</w:t>
      </w:r>
      <w:r w:rsidR="008307F6">
        <w:rPr>
          <w:rFonts w:ascii="Verdana" w:eastAsia="Times New Roman" w:hAnsi="Verdana" w:cs="Segoe UI"/>
          <w:color w:val="242424"/>
          <w:lang w:eastAsia="el-GR"/>
        </w:rPr>
        <w:t xml:space="preserve">πό τα ακραία καιρικά φαινόμενα </w:t>
      </w:r>
      <w:r w:rsidR="002439D2" w:rsidRPr="002439D2">
        <w:rPr>
          <w:rFonts w:ascii="Verdana" w:eastAsia="Times New Roman" w:hAnsi="Verdana" w:cs="Segoe UI"/>
          <w:color w:val="242424"/>
          <w:lang w:eastAsia="el-GR"/>
        </w:rPr>
        <w:t>στη Θεσσαλία</w:t>
      </w:r>
      <w:r w:rsidR="002439D2">
        <w:rPr>
          <w:rFonts w:ascii="Verdana" w:eastAsia="Times New Roman" w:hAnsi="Verdana" w:cs="Segoe UI"/>
          <w:color w:val="242424"/>
          <w:lang w:eastAsia="el-GR"/>
        </w:rPr>
        <w:t>.</w:t>
      </w:r>
    </w:p>
    <w:p w:rsidR="002439D2" w:rsidRPr="003D3BB9" w:rsidRDefault="008307F6" w:rsidP="00BA27BD">
      <w:pPr>
        <w:shd w:val="clear" w:color="auto" w:fill="FFFFFF"/>
        <w:spacing w:after="336" w:line="240" w:lineRule="auto"/>
        <w:jc w:val="both"/>
        <w:rPr>
          <w:rFonts w:ascii="Verdana" w:eastAsia="Times New Roman" w:hAnsi="Verdana" w:cs="Segoe UI"/>
          <w:color w:val="242424"/>
          <w:lang w:eastAsia="el-GR"/>
        </w:rPr>
      </w:pPr>
      <w:r>
        <w:rPr>
          <w:rFonts w:ascii="Verdana" w:eastAsia="Times New Roman" w:hAnsi="Verdana" w:cs="Segoe UI"/>
          <w:color w:val="242424"/>
          <w:lang w:eastAsia="el-GR"/>
        </w:rPr>
        <w:t xml:space="preserve">Από την πρώτη στιγμή </w:t>
      </w:r>
      <w:r w:rsidR="00577722">
        <w:rPr>
          <w:rFonts w:ascii="Verdana" w:eastAsia="Times New Roman" w:hAnsi="Verdana" w:cs="Segoe UI"/>
          <w:color w:val="242424"/>
          <w:lang w:eastAsia="el-GR"/>
        </w:rPr>
        <w:t>της καταστροφής</w:t>
      </w:r>
      <w:r>
        <w:rPr>
          <w:rFonts w:ascii="Verdana" w:eastAsia="Times New Roman" w:hAnsi="Verdana" w:cs="Segoe UI"/>
          <w:color w:val="242424"/>
          <w:lang w:eastAsia="el-GR"/>
        </w:rPr>
        <w:t xml:space="preserve">, </w:t>
      </w:r>
      <w:r w:rsidR="000111A9">
        <w:rPr>
          <w:rFonts w:ascii="Verdana" w:eastAsia="Times New Roman" w:hAnsi="Verdana" w:cs="Segoe UI"/>
          <w:color w:val="242424"/>
          <w:lang w:eastAsia="el-GR"/>
        </w:rPr>
        <w:t xml:space="preserve">οι </w:t>
      </w:r>
      <w:r w:rsidR="00A70E0F">
        <w:rPr>
          <w:rFonts w:ascii="Verdana" w:eastAsia="Times New Roman" w:hAnsi="Verdana" w:cs="Segoe UI"/>
          <w:color w:val="242424"/>
          <w:lang w:eastAsia="el-GR"/>
        </w:rPr>
        <w:t>συνεργάτες</w:t>
      </w:r>
      <w:r w:rsidR="000111A9">
        <w:rPr>
          <w:rFonts w:ascii="Verdana" w:eastAsia="Times New Roman" w:hAnsi="Verdana" w:cs="Segoe UI"/>
          <w:color w:val="242424"/>
          <w:lang w:eastAsia="el-GR"/>
        </w:rPr>
        <w:t xml:space="preserve"> της εταιρείας που δραστηριοποιούνται στην περιοχή και συγκεκριμένα σε Καρδίτσα, Βόλο, Τρίκαλα και Λάρισα βρέθηκαν στο πλευρό των ασ</w:t>
      </w:r>
      <w:r w:rsidR="00A70E0F">
        <w:rPr>
          <w:rFonts w:ascii="Verdana" w:eastAsia="Times New Roman" w:hAnsi="Verdana" w:cs="Segoe UI"/>
          <w:color w:val="242424"/>
          <w:lang w:eastAsia="el-GR"/>
        </w:rPr>
        <w:t>φαλισμένων μας, παρέχοντάς τους</w:t>
      </w:r>
      <w:r w:rsidR="000111A9">
        <w:rPr>
          <w:rFonts w:ascii="Verdana" w:eastAsia="Times New Roman" w:hAnsi="Verdana" w:cs="Segoe UI"/>
          <w:color w:val="242424"/>
          <w:lang w:eastAsia="el-GR"/>
        </w:rPr>
        <w:t xml:space="preserve"> οποιαδήποτε βοήθεια και διευκόλυνση. Η εταιρεία διέθεσε άμεσα </w:t>
      </w:r>
      <w:r w:rsidR="006425C7">
        <w:rPr>
          <w:rFonts w:ascii="Verdana" w:eastAsia="Times New Roman" w:hAnsi="Verdana" w:cs="Segoe UI"/>
          <w:color w:val="242424"/>
          <w:lang w:eastAsia="el-GR"/>
        </w:rPr>
        <w:t xml:space="preserve">2 </w:t>
      </w:r>
      <w:r>
        <w:rPr>
          <w:rFonts w:ascii="Verdana" w:eastAsia="Times New Roman" w:hAnsi="Verdana" w:cs="Segoe UI"/>
          <w:color w:val="242424"/>
          <w:lang w:eastAsia="el-GR"/>
        </w:rPr>
        <w:t>ασθενοφόρα για την παροχή πρώτων βοηθειών και τη διακομιδή ασθ</w:t>
      </w:r>
      <w:r w:rsidR="003D3BB9">
        <w:rPr>
          <w:rFonts w:ascii="Verdana" w:eastAsia="Times New Roman" w:hAnsi="Verdana" w:cs="Segoe UI"/>
          <w:color w:val="242424"/>
          <w:lang w:eastAsia="el-GR"/>
        </w:rPr>
        <w:t xml:space="preserve">ενών στα </w:t>
      </w:r>
      <w:r w:rsidR="003D3BB9" w:rsidRPr="003D3BB9">
        <w:rPr>
          <w:rFonts w:ascii="Verdana" w:eastAsia="Times New Roman" w:hAnsi="Verdana" w:cs="Segoe UI"/>
          <w:color w:val="242424"/>
          <w:lang w:eastAsia="el-GR"/>
        </w:rPr>
        <w:t>πλησιέστερα νοσοκομεία και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0111A9" w:rsidRPr="003D3BB9">
        <w:rPr>
          <w:rFonts w:ascii="Verdana" w:eastAsia="Times New Roman" w:hAnsi="Verdana" w:cs="Segoe UI"/>
          <w:color w:val="242424"/>
          <w:lang w:eastAsia="el-GR"/>
        </w:rPr>
        <w:t>ενίσχυσε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0111A9" w:rsidRPr="003D3BB9">
        <w:rPr>
          <w:rFonts w:ascii="Verdana" w:eastAsia="Times New Roman" w:hAnsi="Verdana" w:cs="Segoe UI"/>
          <w:color w:val="242424"/>
          <w:lang w:eastAsia="el-GR"/>
        </w:rPr>
        <w:t xml:space="preserve">τον στόλο 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 xml:space="preserve">οχημάτων της Οδικής Βοηθείας 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και </w:t>
      </w:r>
      <w:r w:rsidR="000111A9" w:rsidRPr="003D3BB9">
        <w:rPr>
          <w:rFonts w:ascii="Verdana" w:eastAsia="Times New Roman" w:hAnsi="Verdana" w:cs="Segoe UI"/>
          <w:color w:val="242424"/>
          <w:lang w:eastAsia="el-GR"/>
        </w:rPr>
        <w:t>τον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 αριθμό των εμπειρογνωμόνων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στην περιοχή 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>για την υποστήριξη 1</w:t>
      </w:r>
      <w:r w:rsidRPr="003D3BB9">
        <w:rPr>
          <w:rFonts w:ascii="Verdana" w:eastAsia="Times New Roman" w:hAnsi="Verdana" w:cs="Segoe UI"/>
          <w:color w:val="242424"/>
          <w:lang w:eastAsia="el-GR"/>
        </w:rPr>
        <w:t>.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>0</w:t>
      </w:r>
      <w:r w:rsidRPr="003D3BB9">
        <w:rPr>
          <w:rFonts w:ascii="Verdana" w:eastAsia="Times New Roman" w:hAnsi="Verdana" w:cs="Segoe UI"/>
          <w:color w:val="242424"/>
          <w:lang w:eastAsia="el-GR"/>
        </w:rPr>
        <w:t>00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 και πλέον περιστατικών πελατών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 xml:space="preserve"> της εταιρίας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>,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 αλλά και της ευρύτερης κοινωνίας. Παράλληλα</w:t>
      </w:r>
      <w:r w:rsidR="000111A9" w:rsidRPr="003D3BB9">
        <w:rPr>
          <w:rFonts w:ascii="Verdana" w:eastAsia="Times New Roman" w:hAnsi="Verdana" w:cs="Segoe UI"/>
          <w:color w:val="242424"/>
          <w:lang w:eastAsia="el-GR"/>
        </w:rPr>
        <w:t>,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>έγινε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 μια τεράστια προσπάθεια της ομάδας ζημιών και του τηλεφωνικού κέντρου για 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 xml:space="preserve">την καταγραφή των αιτημάτων 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των πελατών </w:t>
      </w:r>
      <w:r w:rsidR="006425C7" w:rsidRPr="003D3BB9">
        <w:rPr>
          <w:rFonts w:ascii="Verdana" w:eastAsia="Times New Roman" w:hAnsi="Verdana" w:cs="Segoe UI"/>
          <w:color w:val="242424"/>
          <w:lang w:eastAsia="el-GR"/>
        </w:rPr>
        <w:t>της, ώστε να προχωρήσουν</w:t>
      </w:r>
      <w:r w:rsidR="002439D2" w:rsidRPr="003D3BB9">
        <w:rPr>
          <w:rFonts w:ascii="Verdana" w:eastAsia="Times New Roman" w:hAnsi="Verdana" w:cs="Segoe UI"/>
          <w:color w:val="242424"/>
          <w:lang w:eastAsia="el-GR"/>
        </w:rPr>
        <w:t xml:space="preserve"> άμεσα σε αποζημιώσεις.</w:t>
      </w:r>
    </w:p>
    <w:p w:rsidR="006425C7" w:rsidRPr="002E3B4A" w:rsidRDefault="006425C7" w:rsidP="003D3BB9">
      <w:pPr>
        <w:shd w:val="clear" w:color="auto" w:fill="FFFFFF"/>
        <w:spacing w:after="336" w:line="240" w:lineRule="auto"/>
        <w:jc w:val="both"/>
        <w:rPr>
          <w:rFonts w:ascii="Verdana" w:eastAsia="Times New Roman" w:hAnsi="Verdana" w:cs="Segoe UI"/>
          <w:color w:val="242424"/>
          <w:lang w:eastAsia="el-GR"/>
        </w:rPr>
      </w:pPr>
      <w:r w:rsidRPr="003D3BB9">
        <w:rPr>
          <w:rFonts w:ascii="Verdana" w:eastAsia="Times New Roman" w:hAnsi="Verdana" w:cs="Segoe UI"/>
          <w:color w:val="242424"/>
          <w:lang w:eastAsia="el-GR"/>
        </w:rPr>
        <w:t>Επιπλέον, σε συνεργασία με το Humanity Greece, έναν</w:t>
      </w:r>
      <w:r w:rsidR="003D3BB9" w:rsidRPr="003D3BB9">
        <w:rPr>
          <w:rFonts w:ascii="Verdana" w:eastAsia="Times New Roman" w:hAnsi="Verdana" w:cs="Segoe UI"/>
          <w:color w:val="242424"/>
          <w:lang w:eastAsia="el-GR"/>
        </w:rPr>
        <w:t xml:space="preserve"> ο</w:t>
      </w:r>
      <w:r w:rsidR="00674EC0" w:rsidRPr="003D3BB9">
        <w:rPr>
          <w:rFonts w:ascii="Verdana" w:eastAsia="Times New Roman" w:hAnsi="Verdana" w:cs="Segoe UI"/>
          <w:color w:val="242424"/>
          <w:lang w:eastAsia="el-GR"/>
        </w:rPr>
        <w:t xml:space="preserve">ργανισμό τον οποίο 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 xml:space="preserve">τόσο η </w:t>
      </w:r>
      <w:r w:rsidR="00DD2768" w:rsidRPr="003D3BB9">
        <w:rPr>
          <w:rFonts w:ascii="Verdana" w:eastAsia="Times New Roman" w:hAnsi="Verdana" w:cs="Segoe UI"/>
          <w:color w:val="242424"/>
          <w:lang w:val="en-US" w:eastAsia="el-GR"/>
        </w:rPr>
        <w:t>Interamerican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3D3BB9" w:rsidRPr="003D3BB9">
        <w:rPr>
          <w:rFonts w:ascii="Verdana" w:eastAsia="Times New Roman" w:hAnsi="Verdana" w:cs="Segoe UI"/>
          <w:color w:val="242424"/>
          <w:lang w:eastAsia="el-GR"/>
        </w:rPr>
        <w:t xml:space="preserve">όσο 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 xml:space="preserve">και η </w:t>
      </w:r>
      <w:r w:rsidR="00DD2768" w:rsidRPr="003D3BB9">
        <w:rPr>
          <w:rFonts w:ascii="Verdana" w:eastAsia="Times New Roman" w:hAnsi="Verdana" w:cs="Segoe UI"/>
          <w:color w:val="242424"/>
          <w:lang w:val="en-US" w:eastAsia="el-GR"/>
        </w:rPr>
        <w:t>Anytime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 xml:space="preserve"> υποστηρίζουν και συνεργάζονται</w:t>
      </w:r>
      <w:r w:rsidRPr="003D3BB9">
        <w:rPr>
          <w:rFonts w:ascii="Verdana" w:eastAsia="Times New Roman" w:hAnsi="Verdana" w:cs="Segoe UI"/>
          <w:color w:val="242424"/>
          <w:lang w:eastAsia="el-GR"/>
        </w:rPr>
        <w:t xml:space="preserve">, </w:t>
      </w:r>
      <w:r w:rsidR="00DD2768" w:rsidRPr="003D3BB9">
        <w:rPr>
          <w:rFonts w:ascii="Verdana" w:eastAsia="Times New Roman" w:hAnsi="Verdana" w:cs="Segoe UI"/>
          <w:color w:val="242424"/>
          <w:lang w:eastAsia="el-GR"/>
        </w:rPr>
        <w:t>διέ</w:t>
      </w:r>
      <w:r w:rsidR="00DD2768">
        <w:rPr>
          <w:rFonts w:ascii="Verdana" w:eastAsia="Times New Roman" w:hAnsi="Verdana" w:cs="Segoe UI"/>
          <w:color w:val="242424"/>
          <w:lang w:eastAsia="el-GR"/>
        </w:rPr>
        <w:t>θεσαν</w:t>
      </w:r>
      <w:r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Pr="00A93CF3">
        <w:rPr>
          <w:rFonts w:ascii="Verdana" w:eastAsia="Times New Roman" w:hAnsi="Verdana" w:cs="Segoe UI"/>
          <w:color w:val="242424"/>
          <w:lang w:eastAsia="el-GR"/>
        </w:rPr>
        <w:t>όχημα της Οδικής Βοήθειας</w:t>
      </w:r>
      <w:r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Pr="002439D2">
        <w:rPr>
          <w:rFonts w:ascii="Verdana" w:eastAsia="Times New Roman" w:hAnsi="Verdana" w:cs="Segoe UI"/>
          <w:color w:val="242424"/>
          <w:lang w:eastAsia="el-GR"/>
        </w:rPr>
        <w:t>για τη μεταφορά ειδ</w:t>
      </w:r>
      <w:r w:rsidR="00674EC0">
        <w:rPr>
          <w:rFonts w:ascii="Verdana" w:eastAsia="Times New Roman" w:hAnsi="Verdana" w:cs="Segoe UI"/>
          <w:color w:val="242424"/>
          <w:lang w:eastAsia="el-GR"/>
        </w:rPr>
        <w:t>ών πρώτης ανάγκης στη Θεσσαλία</w:t>
      </w:r>
      <w:r w:rsidR="009D648E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674EC0">
        <w:rPr>
          <w:rFonts w:ascii="Verdana" w:eastAsia="Times New Roman" w:hAnsi="Verdana" w:cs="Segoe UI"/>
          <w:color w:val="242424"/>
          <w:lang w:eastAsia="el-GR"/>
        </w:rPr>
        <w:t>-</w:t>
      </w:r>
      <w:r w:rsidR="009D648E">
        <w:rPr>
          <w:rFonts w:ascii="Verdana" w:eastAsia="Times New Roman" w:hAnsi="Verdana" w:cs="Segoe UI"/>
          <w:color w:val="242424"/>
          <w:lang w:eastAsia="el-GR"/>
        </w:rPr>
        <w:t xml:space="preserve">συγκεκριμένα </w:t>
      </w:r>
      <w:r w:rsidRPr="002439D2">
        <w:rPr>
          <w:rFonts w:ascii="Verdana" w:eastAsia="Times New Roman" w:hAnsi="Verdana" w:cs="Segoe UI"/>
          <w:color w:val="242424"/>
          <w:lang w:eastAsia="el-GR"/>
        </w:rPr>
        <w:t>ήταν η πρώτη οργανωμένη α</w:t>
      </w:r>
      <w:r w:rsidR="009D648E">
        <w:rPr>
          <w:rFonts w:ascii="Verdana" w:eastAsia="Times New Roman" w:hAnsi="Verdana" w:cs="Segoe UI"/>
          <w:color w:val="242424"/>
          <w:lang w:eastAsia="el-GR"/>
        </w:rPr>
        <w:t>ποστολή που έφτασε στην περιοχή</w:t>
      </w:r>
      <w:r w:rsidR="00DD2768">
        <w:rPr>
          <w:rFonts w:ascii="Verdana" w:eastAsia="Times New Roman" w:hAnsi="Verdana" w:cs="Segoe UI"/>
          <w:color w:val="242424"/>
          <w:lang w:eastAsia="el-GR"/>
        </w:rPr>
        <w:t xml:space="preserve">. Επιπλέον, διατέθηκε </w:t>
      </w:r>
      <w:r>
        <w:rPr>
          <w:rFonts w:ascii="Verdana" w:eastAsia="Times New Roman" w:hAnsi="Verdana" w:cs="Segoe UI"/>
          <w:color w:val="242424"/>
          <w:lang w:eastAsia="el-GR"/>
        </w:rPr>
        <w:t>χ</w:t>
      </w:r>
      <w:r w:rsidRPr="002439D2">
        <w:rPr>
          <w:rFonts w:ascii="Verdana" w:eastAsia="Times New Roman" w:hAnsi="Verdana" w:cs="Segoe UI"/>
          <w:color w:val="242424"/>
          <w:lang w:eastAsia="el-GR"/>
        </w:rPr>
        <w:t>ώρο</w:t>
      </w:r>
      <w:r w:rsidR="00DD2768">
        <w:rPr>
          <w:rFonts w:ascii="Verdana" w:eastAsia="Times New Roman" w:hAnsi="Verdana" w:cs="Segoe UI"/>
          <w:color w:val="242424"/>
          <w:lang w:eastAsia="el-GR"/>
        </w:rPr>
        <w:t>ς</w:t>
      </w:r>
      <w:r w:rsidRPr="002439D2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BA27BD" w:rsidRPr="002439D2">
        <w:rPr>
          <w:rFonts w:ascii="Verdana" w:eastAsia="Times New Roman" w:hAnsi="Verdana" w:cs="Segoe UI"/>
          <w:color w:val="242424"/>
          <w:lang w:eastAsia="el-GR"/>
        </w:rPr>
        <w:t>για την προσωρινή αποθήκευση και φύλαξη ειδών</w:t>
      </w:r>
      <w:r w:rsidR="00BA27BD">
        <w:rPr>
          <w:rFonts w:ascii="Verdana" w:eastAsia="Times New Roman" w:hAnsi="Verdana" w:cs="Segoe UI"/>
          <w:color w:val="242424"/>
          <w:lang w:eastAsia="el-GR"/>
        </w:rPr>
        <w:t xml:space="preserve"> που συγκεντρώθηκαν στο </w:t>
      </w:r>
      <w:r w:rsidR="00BA27BD">
        <w:rPr>
          <w:rFonts w:ascii="Verdana" w:eastAsia="Times New Roman" w:hAnsi="Verdana" w:cs="Segoe UI"/>
          <w:color w:val="242424"/>
          <w:lang w:val="en-US" w:eastAsia="el-GR"/>
        </w:rPr>
        <w:t>Car</w:t>
      </w:r>
      <w:r w:rsidR="00BA27BD" w:rsidRPr="00BA27BD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BA27BD">
        <w:rPr>
          <w:rFonts w:ascii="Verdana" w:eastAsia="Times New Roman" w:hAnsi="Verdana" w:cs="Segoe UI"/>
          <w:color w:val="242424"/>
          <w:lang w:val="en-US" w:eastAsia="el-GR"/>
        </w:rPr>
        <w:t>Point</w:t>
      </w:r>
      <w:r w:rsidR="00BA27BD" w:rsidRPr="00BA27BD">
        <w:rPr>
          <w:rFonts w:ascii="Verdana" w:eastAsia="Times New Roman" w:hAnsi="Verdana" w:cs="Segoe UI"/>
          <w:color w:val="242424"/>
          <w:lang w:eastAsia="el-GR"/>
        </w:rPr>
        <w:t xml:space="preserve">, </w:t>
      </w:r>
      <w:r w:rsidR="00BA27BD">
        <w:rPr>
          <w:rFonts w:ascii="Verdana" w:eastAsia="Times New Roman" w:hAnsi="Verdana" w:cs="Segoe UI"/>
          <w:color w:val="242424"/>
          <w:lang w:eastAsia="el-GR"/>
        </w:rPr>
        <w:t>τη μονάδα</w:t>
      </w:r>
      <w:r>
        <w:rPr>
          <w:rFonts w:ascii="Verdana" w:eastAsia="Times New Roman" w:hAnsi="Verdana" w:cs="Segoe UI"/>
          <w:color w:val="242424"/>
          <w:lang w:eastAsia="el-GR"/>
        </w:rPr>
        <w:t xml:space="preserve"> αποζημίωσης και επισκευής αυτοκινήτων </w:t>
      </w:r>
      <w:r w:rsidR="00BA27BD" w:rsidRPr="00BA27BD">
        <w:rPr>
          <w:rFonts w:ascii="Verdana" w:eastAsia="Times New Roman" w:hAnsi="Verdana" w:cs="Segoe UI"/>
          <w:color w:val="242424"/>
          <w:lang w:eastAsia="el-GR"/>
        </w:rPr>
        <w:t>στην Αθήνα</w:t>
      </w:r>
      <w:r w:rsidR="003D3BB9">
        <w:rPr>
          <w:rFonts w:ascii="Verdana" w:eastAsia="Times New Roman" w:hAnsi="Verdana" w:cs="Segoe UI"/>
          <w:color w:val="242424"/>
          <w:lang w:eastAsia="el-GR"/>
        </w:rPr>
        <w:t>,</w:t>
      </w:r>
      <w:r w:rsidR="00BA27BD">
        <w:rPr>
          <w:rFonts w:ascii="Verdana" w:eastAsia="Times New Roman" w:hAnsi="Verdana" w:cs="Segoe UI"/>
          <w:b/>
          <w:color w:val="242424"/>
          <w:lang w:eastAsia="el-GR"/>
        </w:rPr>
        <w:t xml:space="preserve"> </w:t>
      </w:r>
      <w:r w:rsidR="00BA27BD">
        <w:rPr>
          <w:rFonts w:ascii="Verdana" w:eastAsia="Times New Roman" w:hAnsi="Verdana" w:cs="Segoe UI"/>
          <w:color w:val="242424"/>
          <w:lang w:eastAsia="el-GR"/>
        </w:rPr>
        <w:t>ενώ</w:t>
      </w:r>
      <w:r w:rsidR="00123E1E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DD2768">
        <w:rPr>
          <w:rFonts w:ascii="Verdana" w:eastAsia="Times New Roman" w:hAnsi="Verdana" w:cs="Segoe UI"/>
          <w:color w:val="242424"/>
          <w:lang w:eastAsia="el-GR"/>
        </w:rPr>
        <w:t>καλύφθηκε</w:t>
      </w:r>
      <w:r w:rsidR="00123E1E" w:rsidRPr="002439D2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DD2768">
        <w:rPr>
          <w:rFonts w:ascii="Verdana" w:eastAsia="Times New Roman" w:hAnsi="Verdana" w:cs="Segoe UI"/>
          <w:color w:val="242424"/>
          <w:lang w:eastAsia="el-GR"/>
        </w:rPr>
        <w:t>η</w:t>
      </w:r>
      <w:r w:rsidRPr="002439D2">
        <w:rPr>
          <w:rFonts w:ascii="Verdana" w:eastAsia="Times New Roman" w:hAnsi="Verdana" w:cs="Segoe UI"/>
          <w:color w:val="242424"/>
          <w:lang w:eastAsia="el-GR"/>
        </w:rPr>
        <w:t xml:space="preserve"> δαπάνη μίσθωσης φορτηγού οχήματος για τη με</w:t>
      </w:r>
      <w:r w:rsidR="00BA27BD">
        <w:rPr>
          <w:rFonts w:ascii="Verdana" w:eastAsia="Times New Roman" w:hAnsi="Verdana" w:cs="Segoe UI"/>
          <w:color w:val="242424"/>
          <w:lang w:eastAsia="el-GR"/>
        </w:rPr>
        <w:t>ταφορά ειδών πρώτης ανάγκης στη</w:t>
      </w:r>
      <w:r w:rsidRPr="002439D2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BA27BD">
        <w:rPr>
          <w:rFonts w:ascii="Verdana" w:eastAsia="Times New Roman" w:hAnsi="Verdana" w:cs="Segoe UI"/>
          <w:color w:val="242424"/>
          <w:lang w:eastAsia="el-GR"/>
        </w:rPr>
        <w:t>Θεσσαλία</w:t>
      </w:r>
      <w:r w:rsidRPr="002439D2">
        <w:rPr>
          <w:rFonts w:ascii="Verdana" w:eastAsia="Times New Roman" w:hAnsi="Verdana" w:cs="Segoe UI"/>
          <w:color w:val="242424"/>
          <w:lang w:eastAsia="el-GR"/>
        </w:rPr>
        <w:t>.</w:t>
      </w:r>
      <w:r w:rsidR="00123E1E">
        <w:rPr>
          <w:rFonts w:ascii="Verdana" w:eastAsia="Times New Roman" w:hAnsi="Verdana" w:cs="Segoe UI"/>
          <w:color w:val="242424"/>
          <w:lang w:eastAsia="el-GR"/>
        </w:rPr>
        <w:t xml:space="preserve"> Επιπρόσθετα, </w:t>
      </w:r>
      <w:r w:rsidR="00DD2768">
        <w:rPr>
          <w:rFonts w:ascii="Verdana" w:eastAsia="Times New Roman" w:hAnsi="Verdana" w:cs="Segoe UI"/>
          <w:color w:val="242424"/>
          <w:lang w:eastAsia="el-GR"/>
        </w:rPr>
        <w:t xml:space="preserve">εθελοντές </w:t>
      </w:r>
      <w:r w:rsidR="00A93CF3">
        <w:rPr>
          <w:rFonts w:ascii="Verdana" w:eastAsia="Times New Roman" w:hAnsi="Verdana" w:cs="Segoe UI"/>
          <w:color w:val="242424"/>
          <w:lang w:eastAsia="el-GR"/>
        </w:rPr>
        <w:t xml:space="preserve">εργαζόμενοι της </w:t>
      </w:r>
      <w:r w:rsidR="00DD2768">
        <w:rPr>
          <w:rFonts w:ascii="Verdana" w:eastAsia="Times New Roman" w:hAnsi="Verdana" w:cs="Segoe UI"/>
          <w:color w:val="242424"/>
          <w:lang w:val="en-US" w:eastAsia="el-GR"/>
        </w:rPr>
        <w:t>Interamerican</w:t>
      </w:r>
      <w:r w:rsidR="00DD2768" w:rsidRPr="00DD2768">
        <w:rPr>
          <w:rFonts w:ascii="Verdana" w:eastAsia="Times New Roman" w:hAnsi="Verdana" w:cs="Segoe UI"/>
          <w:color w:val="242424"/>
          <w:lang w:eastAsia="el-GR"/>
        </w:rPr>
        <w:t xml:space="preserve"> &amp; </w:t>
      </w:r>
      <w:r w:rsidR="00DD2768">
        <w:rPr>
          <w:rFonts w:ascii="Verdana" w:eastAsia="Times New Roman" w:hAnsi="Verdana" w:cs="Segoe UI"/>
          <w:color w:val="242424"/>
          <w:lang w:val="en-US" w:eastAsia="el-GR"/>
        </w:rPr>
        <w:t>Anytime</w:t>
      </w:r>
      <w:r w:rsidR="00A93CF3">
        <w:rPr>
          <w:rFonts w:ascii="Verdana" w:eastAsia="Times New Roman" w:hAnsi="Verdana" w:cs="Segoe UI"/>
          <w:color w:val="242424"/>
          <w:lang w:eastAsia="el-GR"/>
        </w:rPr>
        <w:t xml:space="preserve"> βρέθηκαν από την πρώτη στιγμή στο Συντονιστικό Κέντρο του </w:t>
      </w:r>
      <w:r w:rsidR="00A93CF3">
        <w:rPr>
          <w:rFonts w:ascii="Verdana" w:eastAsia="Times New Roman" w:hAnsi="Verdana" w:cs="Segoe UI"/>
          <w:color w:val="242424"/>
          <w:lang w:val="en-US" w:eastAsia="el-GR"/>
        </w:rPr>
        <w:t>Humanity</w:t>
      </w:r>
      <w:r w:rsidR="00DD2768" w:rsidRPr="00DD2768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DD2768">
        <w:rPr>
          <w:rFonts w:ascii="Verdana" w:eastAsia="Times New Roman" w:hAnsi="Verdana" w:cs="Segoe UI"/>
          <w:color w:val="242424"/>
          <w:lang w:val="en-US" w:eastAsia="el-GR"/>
        </w:rPr>
        <w:t>Greece</w:t>
      </w:r>
      <w:r w:rsidR="00A93CF3" w:rsidRPr="00A93CF3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674EC0">
        <w:rPr>
          <w:rFonts w:ascii="Verdana" w:eastAsia="Times New Roman" w:hAnsi="Verdana" w:cs="Segoe UI"/>
          <w:color w:val="242424"/>
          <w:lang w:eastAsia="el-GR"/>
        </w:rPr>
        <w:t xml:space="preserve">βοηθώντας στις απαραίτητες καταγραφές και ταξινομήσεις </w:t>
      </w:r>
      <w:r w:rsidR="00A93CF3">
        <w:rPr>
          <w:rFonts w:ascii="Verdana" w:eastAsia="Times New Roman" w:hAnsi="Verdana" w:cs="Segoe UI"/>
          <w:color w:val="242424"/>
          <w:lang w:eastAsia="el-GR"/>
        </w:rPr>
        <w:t>ειδών πρώτης ανάγκης</w:t>
      </w:r>
      <w:r w:rsidR="00DD2768" w:rsidRPr="00DD2768">
        <w:rPr>
          <w:rFonts w:ascii="Verdana" w:eastAsia="Times New Roman" w:hAnsi="Verdana" w:cs="Segoe UI"/>
          <w:color w:val="242424"/>
          <w:lang w:eastAsia="el-GR"/>
        </w:rPr>
        <w:t>,</w:t>
      </w:r>
      <w:r w:rsidR="00A93CF3">
        <w:rPr>
          <w:rFonts w:ascii="Verdana" w:eastAsia="Times New Roman" w:hAnsi="Verdana" w:cs="Segoe UI"/>
          <w:color w:val="242424"/>
          <w:lang w:eastAsia="el-GR"/>
        </w:rPr>
        <w:t xml:space="preserve"> </w:t>
      </w:r>
      <w:r w:rsidR="00674EC0">
        <w:rPr>
          <w:rFonts w:ascii="Verdana" w:eastAsia="Times New Roman" w:hAnsi="Verdana" w:cs="Segoe UI"/>
          <w:color w:val="242424"/>
          <w:lang w:eastAsia="el-GR"/>
        </w:rPr>
        <w:t xml:space="preserve">πριν </w:t>
      </w:r>
      <w:r w:rsidR="00A93CF3">
        <w:rPr>
          <w:rFonts w:ascii="Verdana" w:eastAsia="Times New Roman" w:hAnsi="Verdana" w:cs="Segoe UI"/>
          <w:color w:val="242424"/>
          <w:lang w:eastAsia="el-GR"/>
        </w:rPr>
        <w:t>σταλούν</w:t>
      </w:r>
      <w:r w:rsidR="00674EC0">
        <w:rPr>
          <w:rFonts w:ascii="Verdana" w:eastAsia="Times New Roman" w:hAnsi="Verdana" w:cs="Segoe UI"/>
          <w:color w:val="242424"/>
          <w:lang w:eastAsia="el-GR"/>
        </w:rPr>
        <w:t xml:space="preserve"> στις πληγείσες περιοχές</w:t>
      </w:r>
      <w:r w:rsidR="00123E1E">
        <w:rPr>
          <w:rFonts w:ascii="Verdana" w:eastAsia="Times New Roman" w:hAnsi="Verdana" w:cs="Segoe UI"/>
          <w:color w:val="242424"/>
          <w:lang w:eastAsia="el-GR"/>
        </w:rPr>
        <w:t>.</w:t>
      </w:r>
    </w:p>
    <w:p w:rsidR="00DD62AA" w:rsidRDefault="00BA27BD" w:rsidP="003D3BB9">
      <w:pPr>
        <w:shd w:val="clear" w:color="auto" w:fill="FFFFFF"/>
        <w:spacing w:after="336" w:line="240" w:lineRule="auto"/>
        <w:jc w:val="both"/>
        <w:rPr>
          <w:rFonts w:ascii="Verdana" w:eastAsia="Times New Roman" w:hAnsi="Verdana" w:cs="Segoe UI"/>
          <w:bCs/>
          <w:color w:val="242424"/>
          <w:lang w:eastAsia="el-GR"/>
        </w:rPr>
      </w:pPr>
      <w:r>
        <w:rPr>
          <w:rFonts w:ascii="Verdana" w:eastAsia="Times New Roman" w:hAnsi="Verdana" w:cs="Segoe UI"/>
          <w:bCs/>
          <w:color w:val="242424"/>
          <w:lang w:eastAsia="el-GR"/>
        </w:rPr>
        <w:t xml:space="preserve">Τέλος, θέλοντας η συμβολή </w:t>
      </w:r>
      <w:r w:rsidR="007B3F40">
        <w:rPr>
          <w:rFonts w:ascii="Verdana" w:eastAsia="Times New Roman" w:hAnsi="Verdana" w:cs="Segoe UI"/>
          <w:bCs/>
          <w:color w:val="242424"/>
          <w:lang w:eastAsia="el-GR"/>
        </w:rPr>
        <w:t xml:space="preserve">των </w:t>
      </w:r>
      <w:r w:rsidR="007B3F40">
        <w:rPr>
          <w:rFonts w:ascii="Verdana" w:eastAsia="Times New Roman" w:hAnsi="Verdana" w:cs="Segoe UI"/>
          <w:bCs/>
          <w:color w:val="242424"/>
          <w:lang w:val="en-US" w:eastAsia="el-GR"/>
        </w:rPr>
        <w:t>Interamerican</w:t>
      </w:r>
      <w:r w:rsidR="007B3F40" w:rsidRPr="007B3F40">
        <w:rPr>
          <w:rFonts w:ascii="Verdana" w:eastAsia="Times New Roman" w:hAnsi="Verdana" w:cs="Segoe UI"/>
          <w:bCs/>
          <w:color w:val="242424"/>
          <w:lang w:eastAsia="el-GR"/>
        </w:rPr>
        <w:t xml:space="preserve"> &amp; </w:t>
      </w:r>
      <w:r w:rsidR="007B3F40">
        <w:rPr>
          <w:rFonts w:ascii="Verdana" w:eastAsia="Times New Roman" w:hAnsi="Verdana" w:cs="Segoe UI"/>
          <w:bCs/>
          <w:color w:val="242424"/>
          <w:lang w:val="en-US" w:eastAsia="el-GR"/>
        </w:rPr>
        <w:t>Anytime</w:t>
      </w:r>
      <w:r w:rsidR="007B3F40" w:rsidRPr="007B3F40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να είναι ουσιαστική 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και 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να </w:t>
      </w:r>
      <w:r w:rsidR="007B3F40">
        <w:rPr>
          <w:rFonts w:ascii="Verdana" w:eastAsia="Times New Roman" w:hAnsi="Verdana" w:cs="Segoe UI"/>
          <w:bCs/>
          <w:color w:val="242424"/>
          <w:lang w:eastAsia="el-GR"/>
        </w:rPr>
        <w:t>καλυφθούν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F34962">
        <w:rPr>
          <w:rFonts w:ascii="Verdana" w:eastAsia="Times New Roman" w:hAnsi="Verdana" w:cs="Segoe UI"/>
          <w:bCs/>
          <w:color w:val="242424"/>
          <w:lang w:eastAsia="el-GR"/>
        </w:rPr>
        <w:t>συγκεκριμένες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ανάγκες των μονάδων που επιχειρούν στην περιοχή, </w:t>
      </w:r>
      <w:r w:rsidR="007B3F40">
        <w:rPr>
          <w:rFonts w:ascii="Verdana" w:eastAsia="Times New Roman" w:hAnsi="Verdana" w:cs="Segoe UI"/>
          <w:bCs/>
          <w:color w:val="242424"/>
          <w:lang w:eastAsia="el-GR"/>
        </w:rPr>
        <w:t>προχώρησαν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7B3F40">
        <w:rPr>
          <w:rFonts w:ascii="Verdana" w:eastAsia="Times New Roman" w:hAnsi="Verdana" w:cs="Segoe UI"/>
          <w:bCs/>
          <w:color w:val="242424"/>
          <w:lang w:eastAsia="el-GR"/>
        </w:rPr>
        <w:t>σ</w:t>
      </w:r>
      <w:r w:rsidR="00577722">
        <w:rPr>
          <w:rFonts w:ascii="Verdana" w:eastAsia="Times New Roman" w:hAnsi="Verdana" w:cs="Segoe UI"/>
          <w:bCs/>
          <w:color w:val="242424"/>
          <w:lang w:eastAsia="el-GR"/>
        </w:rPr>
        <w:t>την κάλυψη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σημαντική</w:t>
      </w:r>
      <w:r w:rsidR="00577722">
        <w:rPr>
          <w:rFonts w:ascii="Verdana" w:eastAsia="Times New Roman" w:hAnsi="Verdana" w:cs="Segoe UI"/>
          <w:bCs/>
          <w:color w:val="242424"/>
          <w:lang w:eastAsia="el-GR"/>
        </w:rPr>
        <w:t>ς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δαπάνη</w:t>
      </w:r>
      <w:r w:rsidR="00577722">
        <w:rPr>
          <w:rFonts w:ascii="Verdana" w:eastAsia="Times New Roman" w:hAnsi="Verdana" w:cs="Segoe UI"/>
          <w:bCs/>
          <w:color w:val="242424"/>
          <w:lang w:eastAsia="el-GR"/>
        </w:rPr>
        <w:t>ς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εξοπλισμού της Ελληνικής Ομάδας Διάσωσης (στεγανές στολές εθελοντών, 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φουσκωτή βάρκα, 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κράνη, αντλία ακάθαρτων υδάτων, κράνη, 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>ασύρματοι πομποδέκτες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επικοινωνίας κ.ά.)</w:t>
      </w:r>
      <w:r w:rsidR="00577722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CB11A6">
        <w:rPr>
          <w:rFonts w:ascii="Verdana" w:eastAsia="Times New Roman" w:hAnsi="Verdana" w:cs="Segoe UI"/>
          <w:bCs/>
          <w:color w:val="242424"/>
          <w:lang w:eastAsia="el-GR"/>
        </w:rPr>
        <w:t>ενώ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 θα </w:t>
      </w:r>
      <w:r w:rsidR="00CB11A6">
        <w:rPr>
          <w:rFonts w:ascii="Verdana" w:eastAsia="Times New Roman" w:hAnsi="Verdana" w:cs="Segoe UI"/>
          <w:bCs/>
          <w:color w:val="242424"/>
          <w:lang w:eastAsia="el-GR"/>
        </w:rPr>
        <w:t>οργανώσουν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, σε συνεργασία με το </w:t>
      </w:r>
      <w:r w:rsidR="00A93CF3">
        <w:rPr>
          <w:rFonts w:ascii="Verdana" w:eastAsia="Times New Roman" w:hAnsi="Verdana" w:cs="Segoe UI"/>
          <w:bCs/>
          <w:color w:val="242424"/>
          <w:lang w:val="en-US" w:eastAsia="el-GR"/>
        </w:rPr>
        <w:t>Humanity</w:t>
      </w:r>
      <w:r w:rsidR="00DD2768" w:rsidRPr="00DD2768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DD2768">
        <w:rPr>
          <w:rFonts w:ascii="Verdana" w:eastAsia="Times New Roman" w:hAnsi="Verdana" w:cs="Segoe UI"/>
          <w:bCs/>
          <w:color w:val="242424"/>
          <w:lang w:val="en-US" w:eastAsia="el-GR"/>
        </w:rPr>
        <w:t>Greece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>,</w:t>
      </w:r>
      <w:r w:rsidR="00A93CF3" w:rsidRPr="00A93CF3">
        <w:rPr>
          <w:rFonts w:ascii="Verdana" w:eastAsia="Times New Roman" w:hAnsi="Verdana" w:cs="Segoe UI"/>
          <w:bCs/>
          <w:color w:val="242424"/>
          <w:lang w:eastAsia="el-GR"/>
        </w:rPr>
        <w:t xml:space="preserve"> 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>συγκέντρωση συγκεκριμένων ειδών πρώτης ανάγκης</w:t>
      </w:r>
      <w:r w:rsidR="00CB11A6">
        <w:rPr>
          <w:rFonts w:ascii="Verdana" w:eastAsia="Times New Roman" w:hAnsi="Verdana" w:cs="Segoe UI"/>
          <w:bCs/>
          <w:color w:val="242424"/>
          <w:lang w:eastAsia="el-GR"/>
        </w:rPr>
        <w:t>,</w:t>
      </w:r>
      <w:r w:rsidR="00A93CF3">
        <w:rPr>
          <w:rFonts w:ascii="Verdana" w:eastAsia="Times New Roman" w:hAnsi="Verdana" w:cs="Segoe UI"/>
          <w:bCs/>
          <w:color w:val="242424"/>
          <w:lang w:eastAsia="el-GR"/>
        </w:rPr>
        <w:t xml:space="preserve"> όπως αυτές έχουν διαμορφωθεί μετά τις τελευταίες απογραφές. </w:t>
      </w:r>
    </w:p>
    <w:p w:rsidR="00F34962" w:rsidRDefault="00F34962" w:rsidP="003D3BB9">
      <w:pPr>
        <w:shd w:val="clear" w:color="auto" w:fill="FFFFFF"/>
        <w:spacing w:after="336" w:line="240" w:lineRule="auto"/>
        <w:jc w:val="both"/>
        <w:rPr>
          <w:rFonts w:ascii="Verdana" w:eastAsia="Times New Roman" w:hAnsi="Verdana" w:cs="Segoe UI"/>
          <w:bCs/>
          <w:color w:val="242424"/>
          <w:lang w:eastAsia="el-GR"/>
        </w:rPr>
      </w:pPr>
      <w:r w:rsidRPr="00F34962">
        <w:rPr>
          <w:rFonts w:ascii="Verdana" w:eastAsia="Times New Roman" w:hAnsi="Verdana" w:cs="Segoe UI"/>
          <w:b/>
          <w:bCs/>
          <w:color w:val="242424"/>
          <w:lang w:eastAsia="el-GR"/>
        </w:rPr>
        <w:t>Λεζάντα:</w:t>
      </w:r>
      <w:r w:rsidRPr="00F34962">
        <w:t xml:space="preserve"> </w:t>
      </w:r>
      <w:r w:rsidRPr="00F34962">
        <w:rPr>
          <w:rFonts w:ascii="Verdana" w:eastAsia="Times New Roman" w:hAnsi="Verdana" w:cs="Segoe UI"/>
          <w:bCs/>
          <w:color w:val="242424"/>
          <w:lang w:eastAsia="el-GR"/>
        </w:rPr>
        <w:t>Στιγμιότυπα από τη βοήθεια που παρείχε η Interamerican</w:t>
      </w:r>
      <w:r>
        <w:rPr>
          <w:rFonts w:ascii="Verdana" w:eastAsia="Times New Roman" w:hAnsi="Verdana" w:cs="Segoe UI"/>
          <w:bCs/>
          <w:color w:val="242424"/>
          <w:lang w:eastAsia="el-GR"/>
        </w:rPr>
        <w:t xml:space="preserve"> στις πληγείσες περιοχές της Θεσσαλίας.</w:t>
      </w:r>
    </w:p>
    <w:p w:rsidR="002D3B69" w:rsidRPr="00DD5D8B" w:rsidRDefault="002D3B69" w:rsidP="002D3B69">
      <w:pPr>
        <w:spacing w:after="0" w:line="240" w:lineRule="auto"/>
        <w:jc w:val="center"/>
        <w:rPr>
          <w:rFonts w:ascii="Verdana" w:hAnsi="Verdana" w:cs="Arial"/>
          <w:color w:val="000000" w:themeColor="text1"/>
        </w:rPr>
      </w:pPr>
      <w:r w:rsidRPr="00DD5D8B">
        <w:rPr>
          <w:rFonts w:ascii="Verdana" w:hAnsi="Verdana" w:cs="Arial"/>
          <w:color w:val="000000" w:themeColor="text1"/>
        </w:rPr>
        <w:t>*****</w:t>
      </w:r>
    </w:p>
    <w:p w:rsidR="00452366" w:rsidRPr="00DD5D8B" w:rsidRDefault="00452366" w:rsidP="00452366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  <w:r w:rsidRPr="00DD5D8B">
        <w:rPr>
          <w:rFonts w:ascii="Verdana" w:hAnsi="Verdana" w:cs="Arial"/>
          <w:bCs/>
          <w:color w:val="000000" w:themeColor="text1"/>
        </w:rPr>
        <w:t xml:space="preserve">Γραφείο Τύπου </w:t>
      </w:r>
    </w:p>
    <w:p w:rsidR="00452366" w:rsidRPr="00DD5D8B" w:rsidRDefault="00452366" w:rsidP="00452366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  <w:r w:rsidRPr="00DD5D8B">
        <w:rPr>
          <w:rFonts w:ascii="Verdana" w:hAnsi="Verdana" w:cs="Arial"/>
          <w:bCs/>
          <w:color w:val="000000" w:themeColor="text1"/>
        </w:rPr>
        <w:t>Ομίλου INTERAMERICAN</w:t>
      </w:r>
      <w:r w:rsidRPr="00DD5D8B">
        <w:rPr>
          <w:rFonts w:ascii="Verdana" w:hAnsi="Verdana" w:cs="Arial"/>
          <w:bCs/>
          <w:color w:val="000000" w:themeColor="text1"/>
        </w:rPr>
        <w:tab/>
      </w:r>
    </w:p>
    <w:p w:rsidR="00452366" w:rsidRPr="00DB0E4F" w:rsidRDefault="00452366" w:rsidP="00F34962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bCs/>
          <w:color w:val="000000" w:themeColor="text1"/>
        </w:rPr>
        <w:t>Τηλ. 210 – 9461585</w:t>
      </w:r>
    </w:p>
    <w:sectPr w:rsidR="00452366" w:rsidRPr="00DB0E4F" w:rsidSect="003D6F8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BB" w:rsidRDefault="00710EBB" w:rsidP="00752010">
      <w:pPr>
        <w:spacing w:after="0" w:line="240" w:lineRule="auto"/>
      </w:pPr>
      <w:r>
        <w:separator/>
      </w:r>
    </w:p>
  </w:endnote>
  <w:endnote w:type="continuationSeparator" w:id="0">
    <w:p w:rsidR="00710EBB" w:rsidRDefault="00710EBB" w:rsidP="007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BB" w:rsidRDefault="00710EBB" w:rsidP="00752010">
      <w:pPr>
        <w:spacing w:after="0" w:line="240" w:lineRule="auto"/>
      </w:pPr>
      <w:r>
        <w:separator/>
      </w:r>
    </w:p>
  </w:footnote>
  <w:footnote w:type="continuationSeparator" w:id="0">
    <w:p w:rsidR="00710EBB" w:rsidRDefault="00710EBB" w:rsidP="0075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10" w:rsidRPr="006F1E89" w:rsidRDefault="007002D8" w:rsidP="007520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608B13" wp14:editId="3515BD72">
          <wp:simplePos x="0" y="0"/>
          <wp:positionH relativeFrom="column">
            <wp:posOffset>5421630</wp:posOffset>
          </wp:positionH>
          <wp:positionV relativeFrom="paragraph">
            <wp:posOffset>-281973</wp:posOffset>
          </wp:positionV>
          <wp:extent cx="548640" cy="817310"/>
          <wp:effectExtent l="0" t="0" r="3810" b="1905"/>
          <wp:wrapNone/>
          <wp:docPr id="11" name="Shap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hape 5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1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19AFECE2" wp14:editId="50052E6B">
          <wp:simplePos x="0" y="0"/>
          <wp:positionH relativeFrom="column">
            <wp:posOffset>4391025</wp:posOffset>
          </wp:positionH>
          <wp:positionV relativeFrom="paragraph">
            <wp:posOffset>-297180</wp:posOffset>
          </wp:positionV>
          <wp:extent cx="849630" cy="804545"/>
          <wp:effectExtent l="0" t="0" r="7620" b="0"/>
          <wp:wrapNone/>
          <wp:docPr id="10" name="Shap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4" descr="C:\Users\aravaniv\AppData\Local\Microsoft\Windows\Temporary Internet Files\Content.Word\Superbrands Greece Award Seal 2018-2019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CC831" wp14:editId="0EF4D796">
              <wp:simplePos x="0" y="0"/>
              <wp:positionH relativeFrom="column">
                <wp:posOffset>4391025</wp:posOffset>
              </wp:positionH>
              <wp:positionV relativeFrom="paragraph">
                <wp:posOffset>-297180</wp:posOffset>
              </wp:positionV>
              <wp:extent cx="1586230" cy="83629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230" cy="8362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2010" w:rsidRDefault="00752010" w:rsidP="007520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CC831" id="Rectangle 9" o:spid="_x0000_s1026" style="position:absolute;left:0;text-align:left;margin-left:345.75pt;margin-top:-23.4pt;width:124.9pt;height:65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" filled="f" stroked="f">
              <v:textbox inset="2.53958mm,2.53958mm,2.53958mm,2.53958mm">
                <w:txbxContent>
                  <w:p w:rsidR="00752010" w:rsidRDefault="00752010" w:rsidP="0075201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52010">
      <w:rPr>
        <w:color w:val="000000"/>
        <w:lang w:val="en-US"/>
      </w:rPr>
      <w:t xml:space="preserve"> </w:t>
    </w:r>
    <w:r w:rsidR="00752010">
      <w:rPr>
        <w:noProof/>
        <w:color w:val="000000"/>
        <w:lang w:eastAsia="el-GR"/>
      </w:rPr>
      <w:drawing>
        <wp:inline distT="0" distB="0" distL="0" distR="0" wp14:anchorId="26F9A5D0" wp14:editId="525AF0A2">
          <wp:extent cx="1905000" cy="209550"/>
          <wp:effectExtent l="0" t="0" r="0" b="0"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2010" w:rsidRPr="00752010" w:rsidRDefault="00752010" w:rsidP="00752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53F2"/>
    <w:multiLevelType w:val="multilevel"/>
    <w:tmpl w:val="604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97D6F"/>
    <w:multiLevelType w:val="hybridMultilevel"/>
    <w:tmpl w:val="A1A0F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C7"/>
    <w:rsid w:val="000111A9"/>
    <w:rsid w:val="0003349A"/>
    <w:rsid w:val="000556F1"/>
    <w:rsid w:val="000653AF"/>
    <w:rsid w:val="00066DF3"/>
    <w:rsid w:val="000744BC"/>
    <w:rsid w:val="000A0081"/>
    <w:rsid w:val="000A5570"/>
    <w:rsid w:val="000B592E"/>
    <w:rsid w:val="000C1993"/>
    <w:rsid w:val="000C28BB"/>
    <w:rsid w:val="000C71FC"/>
    <w:rsid w:val="000D1945"/>
    <w:rsid w:val="000E1AB5"/>
    <w:rsid w:val="000E518E"/>
    <w:rsid w:val="000F25C4"/>
    <w:rsid w:val="0010372C"/>
    <w:rsid w:val="0010545E"/>
    <w:rsid w:val="001072A9"/>
    <w:rsid w:val="00113627"/>
    <w:rsid w:val="00123E1E"/>
    <w:rsid w:val="0012679C"/>
    <w:rsid w:val="001642B1"/>
    <w:rsid w:val="001726C4"/>
    <w:rsid w:val="00174D9E"/>
    <w:rsid w:val="001776EC"/>
    <w:rsid w:val="00181432"/>
    <w:rsid w:val="00193DC0"/>
    <w:rsid w:val="0019644F"/>
    <w:rsid w:val="001A1E8F"/>
    <w:rsid w:val="001A3D18"/>
    <w:rsid w:val="001B60ED"/>
    <w:rsid w:val="001C5F37"/>
    <w:rsid w:val="001C7739"/>
    <w:rsid w:val="001E0180"/>
    <w:rsid w:val="001F60D1"/>
    <w:rsid w:val="001F7E34"/>
    <w:rsid w:val="00223550"/>
    <w:rsid w:val="00231708"/>
    <w:rsid w:val="00235DF2"/>
    <w:rsid w:val="002439D2"/>
    <w:rsid w:val="0026780E"/>
    <w:rsid w:val="00281D62"/>
    <w:rsid w:val="002859F4"/>
    <w:rsid w:val="00291E91"/>
    <w:rsid w:val="00292114"/>
    <w:rsid w:val="002D3B69"/>
    <w:rsid w:val="002D7C53"/>
    <w:rsid w:val="00316A35"/>
    <w:rsid w:val="00316C44"/>
    <w:rsid w:val="003226AD"/>
    <w:rsid w:val="003575E3"/>
    <w:rsid w:val="003617A6"/>
    <w:rsid w:val="00361A97"/>
    <w:rsid w:val="00367D71"/>
    <w:rsid w:val="00375C29"/>
    <w:rsid w:val="00382BBC"/>
    <w:rsid w:val="00384158"/>
    <w:rsid w:val="00392F98"/>
    <w:rsid w:val="003B02D5"/>
    <w:rsid w:val="003B186C"/>
    <w:rsid w:val="003C1572"/>
    <w:rsid w:val="003D09A8"/>
    <w:rsid w:val="003D292D"/>
    <w:rsid w:val="003D3BB9"/>
    <w:rsid w:val="003D6F85"/>
    <w:rsid w:val="003E04CE"/>
    <w:rsid w:val="003E1D1C"/>
    <w:rsid w:val="003E3183"/>
    <w:rsid w:val="004136E6"/>
    <w:rsid w:val="0041386F"/>
    <w:rsid w:val="004153CC"/>
    <w:rsid w:val="00426AA1"/>
    <w:rsid w:val="00430034"/>
    <w:rsid w:val="00433C84"/>
    <w:rsid w:val="004465A4"/>
    <w:rsid w:val="00450BDF"/>
    <w:rsid w:val="00452366"/>
    <w:rsid w:val="00454127"/>
    <w:rsid w:val="004779C3"/>
    <w:rsid w:val="004830D8"/>
    <w:rsid w:val="004853B7"/>
    <w:rsid w:val="004C57CB"/>
    <w:rsid w:val="004C6A5F"/>
    <w:rsid w:val="004E4AF6"/>
    <w:rsid w:val="0052246F"/>
    <w:rsid w:val="005309E0"/>
    <w:rsid w:val="00535015"/>
    <w:rsid w:val="00536746"/>
    <w:rsid w:val="0055034B"/>
    <w:rsid w:val="00564E17"/>
    <w:rsid w:val="00577722"/>
    <w:rsid w:val="005946F9"/>
    <w:rsid w:val="005A3099"/>
    <w:rsid w:val="005A55D2"/>
    <w:rsid w:val="005B13A9"/>
    <w:rsid w:val="005E56B5"/>
    <w:rsid w:val="00602AD1"/>
    <w:rsid w:val="006425C7"/>
    <w:rsid w:val="00645C1F"/>
    <w:rsid w:val="00647A27"/>
    <w:rsid w:val="00651AF2"/>
    <w:rsid w:val="006530CF"/>
    <w:rsid w:val="00657DF2"/>
    <w:rsid w:val="00664983"/>
    <w:rsid w:val="00674EC0"/>
    <w:rsid w:val="0067503F"/>
    <w:rsid w:val="0067600C"/>
    <w:rsid w:val="00685E66"/>
    <w:rsid w:val="006B0284"/>
    <w:rsid w:val="006C0ECA"/>
    <w:rsid w:val="006C4141"/>
    <w:rsid w:val="006D18E5"/>
    <w:rsid w:val="006E7A47"/>
    <w:rsid w:val="006F3366"/>
    <w:rsid w:val="007002D8"/>
    <w:rsid w:val="00706C71"/>
    <w:rsid w:val="00710EBB"/>
    <w:rsid w:val="00752010"/>
    <w:rsid w:val="00764BE2"/>
    <w:rsid w:val="00781837"/>
    <w:rsid w:val="00785963"/>
    <w:rsid w:val="00785A7C"/>
    <w:rsid w:val="00790203"/>
    <w:rsid w:val="00792B0B"/>
    <w:rsid w:val="007B3F40"/>
    <w:rsid w:val="007C3CD0"/>
    <w:rsid w:val="007E3B6A"/>
    <w:rsid w:val="007E61BE"/>
    <w:rsid w:val="007E7AB3"/>
    <w:rsid w:val="00803AAB"/>
    <w:rsid w:val="00825C46"/>
    <w:rsid w:val="00826CC5"/>
    <w:rsid w:val="008307F6"/>
    <w:rsid w:val="008529D3"/>
    <w:rsid w:val="0085560A"/>
    <w:rsid w:val="008602D1"/>
    <w:rsid w:val="00866B66"/>
    <w:rsid w:val="008A2EA0"/>
    <w:rsid w:val="008A3936"/>
    <w:rsid w:val="008A5EAE"/>
    <w:rsid w:val="008B55E9"/>
    <w:rsid w:val="008D521F"/>
    <w:rsid w:val="008D5F85"/>
    <w:rsid w:val="008D7D5E"/>
    <w:rsid w:val="008F449B"/>
    <w:rsid w:val="008F6CB2"/>
    <w:rsid w:val="00925879"/>
    <w:rsid w:val="009827F5"/>
    <w:rsid w:val="00990226"/>
    <w:rsid w:val="00993801"/>
    <w:rsid w:val="0099597A"/>
    <w:rsid w:val="009A2B49"/>
    <w:rsid w:val="009A37A9"/>
    <w:rsid w:val="009B6352"/>
    <w:rsid w:val="009B745B"/>
    <w:rsid w:val="009D2420"/>
    <w:rsid w:val="009D648E"/>
    <w:rsid w:val="009E2C65"/>
    <w:rsid w:val="009F1345"/>
    <w:rsid w:val="00A14CDA"/>
    <w:rsid w:val="00A14F0F"/>
    <w:rsid w:val="00A151BF"/>
    <w:rsid w:val="00A30815"/>
    <w:rsid w:val="00A33523"/>
    <w:rsid w:val="00A34506"/>
    <w:rsid w:val="00A45667"/>
    <w:rsid w:val="00A57D87"/>
    <w:rsid w:val="00A65311"/>
    <w:rsid w:val="00A70E0F"/>
    <w:rsid w:val="00A854B5"/>
    <w:rsid w:val="00A93CF3"/>
    <w:rsid w:val="00AA1DA4"/>
    <w:rsid w:val="00AB2CD8"/>
    <w:rsid w:val="00AB58A3"/>
    <w:rsid w:val="00AD3043"/>
    <w:rsid w:val="00AE65C2"/>
    <w:rsid w:val="00AE7DC9"/>
    <w:rsid w:val="00B008B0"/>
    <w:rsid w:val="00B05F15"/>
    <w:rsid w:val="00B1471A"/>
    <w:rsid w:val="00B338FA"/>
    <w:rsid w:val="00B33B4B"/>
    <w:rsid w:val="00B3669E"/>
    <w:rsid w:val="00B41C49"/>
    <w:rsid w:val="00B570C7"/>
    <w:rsid w:val="00B86A6C"/>
    <w:rsid w:val="00B9546B"/>
    <w:rsid w:val="00B968A5"/>
    <w:rsid w:val="00BA27BD"/>
    <w:rsid w:val="00BB3250"/>
    <w:rsid w:val="00BD0AB4"/>
    <w:rsid w:val="00BD5AE2"/>
    <w:rsid w:val="00C313BF"/>
    <w:rsid w:val="00C31F87"/>
    <w:rsid w:val="00C66092"/>
    <w:rsid w:val="00C80EA9"/>
    <w:rsid w:val="00C91430"/>
    <w:rsid w:val="00C92578"/>
    <w:rsid w:val="00CB11A6"/>
    <w:rsid w:val="00CC36B2"/>
    <w:rsid w:val="00CE26DC"/>
    <w:rsid w:val="00CE5ECE"/>
    <w:rsid w:val="00D20F00"/>
    <w:rsid w:val="00D36104"/>
    <w:rsid w:val="00D4278F"/>
    <w:rsid w:val="00D64C24"/>
    <w:rsid w:val="00D75F10"/>
    <w:rsid w:val="00D8750C"/>
    <w:rsid w:val="00DA7CE4"/>
    <w:rsid w:val="00DB0E4F"/>
    <w:rsid w:val="00DC691A"/>
    <w:rsid w:val="00DD2768"/>
    <w:rsid w:val="00DD5D8B"/>
    <w:rsid w:val="00DD62AA"/>
    <w:rsid w:val="00DD7EA5"/>
    <w:rsid w:val="00DE4F70"/>
    <w:rsid w:val="00DF2346"/>
    <w:rsid w:val="00E00FC6"/>
    <w:rsid w:val="00E15CED"/>
    <w:rsid w:val="00E42693"/>
    <w:rsid w:val="00E443A6"/>
    <w:rsid w:val="00E53960"/>
    <w:rsid w:val="00E544D1"/>
    <w:rsid w:val="00E71214"/>
    <w:rsid w:val="00E8062B"/>
    <w:rsid w:val="00E84919"/>
    <w:rsid w:val="00E90707"/>
    <w:rsid w:val="00E96137"/>
    <w:rsid w:val="00EA7872"/>
    <w:rsid w:val="00EB4F80"/>
    <w:rsid w:val="00EB633D"/>
    <w:rsid w:val="00ED3B9A"/>
    <w:rsid w:val="00EE6B8F"/>
    <w:rsid w:val="00EF0B9E"/>
    <w:rsid w:val="00F13AC1"/>
    <w:rsid w:val="00F27431"/>
    <w:rsid w:val="00F34962"/>
    <w:rsid w:val="00F6216B"/>
    <w:rsid w:val="00F6706E"/>
    <w:rsid w:val="00F75536"/>
    <w:rsid w:val="00F7652D"/>
    <w:rsid w:val="00F84063"/>
    <w:rsid w:val="00FA2317"/>
    <w:rsid w:val="00FB3D20"/>
    <w:rsid w:val="00FE0593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5E0C"/>
  <w15:chartTrackingRefBased/>
  <w15:docId w15:val="{25010D6B-244E-4DA2-B177-5BB1346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BDF"/>
    <w:pPr>
      <w:keepNext/>
      <w:spacing w:before="240" w:after="60" w:line="240" w:lineRule="auto"/>
      <w:ind w:left="360" w:hanging="360"/>
      <w:outlineLvl w:val="0"/>
    </w:pPr>
    <w:rPr>
      <w:rFonts w:ascii="Arial" w:hAnsi="Arial" w:cs="Arial"/>
      <w:b/>
      <w:bCs/>
      <w:kern w:val="36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3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10"/>
  </w:style>
  <w:style w:type="paragraph" w:styleId="Footer">
    <w:name w:val="footer"/>
    <w:basedOn w:val="Normal"/>
    <w:link w:val="Foot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10"/>
  </w:style>
  <w:style w:type="paragraph" w:styleId="Revision">
    <w:name w:val="Revision"/>
    <w:hidden/>
    <w:uiPriority w:val="99"/>
    <w:semiHidden/>
    <w:rsid w:val="00CC36B2"/>
    <w:pPr>
      <w:spacing w:after="0" w:line="240" w:lineRule="auto"/>
    </w:pPr>
  </w:style>
  <w:style w:type="character" w:customStyle="1" w:styleId="break-words">
    <w:name w:val="break-words"/>
    <w:basedOn w:val="DefaultParagraphFont"/>
    <w:rsid w:val="00657DF2"/>
  </w:style>
  <w:style w:type="paragraph" w:styleId="BalloonText">
    <w:name w:val="Balloon Text"/>
    <w:basedOn w:val="Normal"/>
    <w:link w:val="BalloonTextChar"/>
    <w:uiPriority w:val="99"/>
    <w:semiHidden/>
    <w:unhideWhenUsed/>
    <w:rsid w:val="00B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0BDF"/>
    <w:rPr>
      <w:rFonts w:ascii="Arial" w:hAnsi="Arial" w:cs="Arial"/>
      <w:b/>
      <w:bCs/>
      <w:kern w:val="36"/>
      <w:sz w:val="28"/>
      <w:szCs w:val="28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E8491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4919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CD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C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ΕΛΕΥΘΕΡΙΟΥ ΧΡΥΣΑ</dc:creator>
  <cp:keywords/>
  <dc:description/>
  <cp:lastModifiedBy>ΜΠΕΡΣΙΜΗ ΕΛΕΝΗ</cp:lastModifiedBy>
  <cp:revision>7</cp:revision>
  <dcterms:created xsi:type="dcterms:W3CDTF">2023-09-12T10:23:00Z</dcterms:created>
  <dcterms:modified xsi:type="dcterms:W3CDTF">2023-09-12T11:04:00Z</dcterms:modified>
</cp:coreProperties>
</file>