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21C" w:rsidRDefault="002C3FE0">
      <w:pPr>
        <w:spacing w:after="120" w:line="360" w:lineRule="auto"/>
        <w:jc w:val="both"/>
      </w:pPr>
      <w:r>
        <w:rPr>
          <w:noProof/>
          <w:lang w:eastAsia="el-GR"/>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2914650" cy="885825"/>
            <wp:effectExtent l="0" t="0" r="0" b="9525"/>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914650" cy="885825"/>
                    </a:xfrm>
                    <a:prstGeom prst="rect">
                      <a:avLst/>
                    </a:prstGeom>
                    <a:noFill/>
                    <a:ln>
                      <a:noFill/>
                    </a:ln>
                  </pic:spPr>
                </pic:pic>
              </a:graphicData>
            </a:graphic>
          </wp:anchor>
        </w:drawing>
      </w:r>
    </w:p>
    <w:p w:rsidR="006F121C" w:rsidRDefault="006F121C">
      <w:pPr>
        <w:spacing w:after="120" w:line="360" w:lineRule="auto"/>
        <w:jc w:val="both"/>
      </w:pPr>
    </w:p>
    <w:p w:rsidR="006F121C" w:rsidRDefault="002C3FE0">
      <w:pPr>
        <w:spacing w:after="120" w:line="360" w:lineRule="auto"/>
        <w:jc w:val="right"/>
        <w:rPr>
          <w:rFonts w:ascii="Arial" w:hAnsi="Arial" w:cs="Arial"/>
          <w:b/>
          <w:sz w:val="24"/>
          <w:szCs w:val="24"/>
        </w:rPr>
      </w:pPr>
      <w:r>
        <w:rPr>
          <w:rFonts w:ascii="Arial" w:hAnsi="Arial" w:cs="Arial"/>
          <w:sz w:val="24"/>
          <w:szCs w:val="24"/>
        </w:rPr>
        <w:t xml:space="preserve">Αθήνα, 19 Ιουλίου 2023 </w:t>
      </w:r>
    </w:p>
    <w:p w:rsidR="006F121C" w:rsidRDefault="006F121C">
      <w:pPr>
        <w:spacing w:after="120" w:line="360" w:lineRule="auto"/>
        <w:jc w:val="center"/>
        <w:rPr>
          <w:rFonts w:ascii="Arial" w:hAnsi="Arial" w:cs="Arial"/>
          <w:b/>
          <w:sz w:val="24"/>
          <w:szCs w:val="24"/>
        </w:rPr>
      </w:pPr>
    </w:p>
    <w:p w:rsidR="006F121C" w:rsidRDefault="002C3FE0">
      <w:pPr>
        <w:spacing w:after="120" w:line="360" w:lineRule="auto"/>
        <w:jc w:val="center"/>
        <w:rPr>
          <w:rFonts w:ascii="Arial" w:hAnsi="Arial" w:cs="Arial"/>
          <w:b/>
          <w:sz w:val="24"/>
          <w:szCs w:val="24"/>
        </w:rPr>
      </w:pPr>
      <w:r>
        <w:rPr>
          <w:rFonts w:ascii="Arial" w:hAnsi="Arial" w:cs="Arial"/>
          <w:b/>
          <w:sz w:val="24"/>
          <w:szCs w:val="24"/>
        </w:rPr>
        <w:t>ΔΕΛΤΙΟ ΤΥΠΟΥ</w:t>
      </w:r>
    </w:p>
    <w:p w:rsidR="006F121C" w:rsidRDefault="006F121C">
      <w:pPr>
        <w:spacing w:after="120" w:line="240" w:lineRule="auto"/>
        <w:jc w:val="both"/>
        <w:rPr>
          <w:rFonts w:ascii="Arial" w:eastAsia="Times New Roman" w:hAnsi="Arial" w:cs="Arial"/>
          <w:iCs/>
          <w:sz w:val="24"/>
          <w:szCs w:val="24"/>
          <w:lang w:eastAsia="el-GR"/>
        </w:rPr>
      </w:pPr>
    </w:p>
    <w:p w:rsidR="006F121C" w:rsidRPr="00936906" w:rsidRDefault="002C3FE0" w:rsidP="00936906">
      <w:pPr>
        <w:spacing w:after="0" w:line="360" w:lineRule="auto"/>
        <w:jc w:val="both"/>
        <w:rPr>
          <w:rFonts w:ascii="Arial" w:hAnsi="Arial" w:cs="Arial"/>
          <w:b/>
          <w:sz w:val="24"/>
          <w:szCs w:val="24"/>
          <w:u w:val="single"/>
        </w:rPr>
      </w:pPr>
      <w:r w:rsidRPr="00936906">
        <w:rPr>
          <w:rFonts w:ascii="Arial" w:hAnsi="Arial" w:cs="Arial"/>
          <w:b/>
          <w:sz w:val="24"/>
          <w:szCs w:val="24"/>
          <w:u w:val="single"/>
        </w:rPr>
        <w:t xml:space="preserve">Χρήστος </w:t>
      </w:r>
      <w:proofErr w:type="spellStart"/>
      <w:r w:rsidRPr="00936906">
        <w:rPr>
          <w:rFonts w:ascii="Arial" w:hAnsi="Arial" w:cs="Arial"/>
          <w:b/>
          <w:sz w:val="24"/>
          <w:szCs w:val="24"/>
          <w:u w:val="single"/>
        </w:rPr>
        <w:t>Σταϊκούρας</w:t>
      </w:r>
      <w:proofErr w:type="spellEnd"/>
      <w:r w:rsidRPr="00936906">
        <w:rPr>
          <w:rFonts w:ascii="Arial" w:hAnsi="Arial" w:cs="Arial"/>
          <w:b/>
          <w:sz w:val="24"/>
          <w:szCs w:val="24"/>
          <w:u w:val="single"/>
        </w:rPr>
        <w:t xml:space="preserve">: </w:t>
      </w:r>
      <w:r w:rsidR="005B62FE" w:rsidRPr="00936906">
        <w:rPr>
          <w:rFonts w:ascii="Arial" w:hAnsi="Arial" w:cs="Arial"/>
          <w:b/>
          <w:sz w:val="24"/>
          <w:szCs w:val="24"/>
          <w:u w:val="single"/>
        </w:rPr>
        <w:t>«</w:t>
      </w:r>
      <w:r w:rsidRPr="00936906">
        <w:rPr>
          <w:rFonts w:ascii="Arial" w:hAnsi="Arial" w:cs="Arial"/>
          <w:b/>
          <w:sz w:val="24"/>
          <w:szCs w:val="24"/>
          <w:u w:val="single"/>
        </w:rPr>
        <w:t>Στόχος μας η βελτίωση της καθημερινότητας των πολιτών στα Μέσα Μαζικής Μεταφοράς</w:t>
      </w:r>
      <w:r w:rsidR="005B62FE" w:rsidRPr="00936906">
        <w:rPr>
          <w:rFonts w:ascii="Arial" w:hAnsi="Arial" w:cs="Arial"/>
          <w:b/>
          <w:sz w:val="24"/>
          <w:szCs w:val="24"/>
          <w:u w:val="single"/>
        </w:rPr>
        <w:t>»</w:t>
      </w:r>
    </w:p>
    <w:p w:rsidR="006F121C" w:rsidRPr="00936906" w:rsidRDefault="006F121C" w:rsidP="00936906">
      <w:pPr>
        <w:spacing w:after="0" w:line="360" w:lineRule="auto"/>
        <w:jc w:val="both"/>
        <w:rPr>
          <w:rFonts w:ascii="Arial" w:hAnsi="Arial" w:cs="Arial"/>
          <w:bCs/>
          <w:sz w:val="24"/>
          <w:szCs w:val="24"/>
        </w:rPr>
      </w:pPr>
    </w:p>
    <w:p w:rsidR="006F121C" w:rsidRPr="00936906" w:rsidRDefault="00BB3EB6" w:rsidP="00936906">
      <w:pPr>
        <w:spacing w:after="0" w:line="360" w:lineRule="auto"/>
        <w:jc w:val="both"/>
        <w:rPr>
          <w:rFonts w:ascii="Arial" w:hAnsi="Arial" w:cs="Arial"/>
          <w:sz w:val="24"/>
          <w:szCs w:val="24"/>
        </w:rPr>
      </w:pPr>
      <w:r>
        <w:rPr>
          <w:rFonts w:ascii="Arial" w:hAnsi="Arial" w:cs="Arial"/>
          <w:sz w:val="24"/>
          <w:szCs w:val="24"/>
          <w:lang w:eastAsia="zh-CN"/>
        </w:rPr>
        <w:t>Τη</w:t>
      </w:r>
      <w:r w:rsidR="002C3FE0" w:rsidRPr="00936906">
        <w:rPr>
          <w:rFonts w:ascii="Arial" w:hAnsi="Arial" w:cs="Arial"/>
          <w:sz w:val="24"/>
          <w:szCs w:val="24"/>
          <w:lang w:eastAsia="zh-CN"/>
        </w:rPr>
        <w:t xml:space="preserve"> λει</w:t>
      </w:r>
      <w:r w:rsidR="00936906">
        <w:rPr>
          <w:rFonts w:ascii="Arial" w:hAnsi="Arial" w:cs="Arial"/>
          <w:sz w:val="24"/>
          <w:szCs w:val="24"/>
          <w:lang w:eastAsia="zh-CN"/>
        </w:rPr>
        <w:t>τουργία των Αμαξοστασίων της Ο.</w:t>
      </w:r>
      <w:r w:rsidR="002C3FE0" w:rsidRPr="00936906">
        <w:rPr>
          <w:rFonts w:ascii="Arial" w:hAnsi="Arial" w:cs="Arial"/>
          <w:sz w:val="24"/>
          <w:szCs w:val="24"/>
          <w:lang w:eastAsia="zh-CN"/>
        </w:rPr>
        <w:t xml:space="preserve">ΣΥ. Α.Ε. επιθεώρησε ο Υπουργός Υποδομών και Μεταφορών κ. Χρήστος </w:t>
      </w:r>
      <w:proofErr w:type="spellStart"/>
      <w:r w:rsidR="002C3FE0" w:rsidRPr="00936906">
        <w:rPr>
          <w:rFonts w:ascii="Arial" w:hAnsi="Arial" w:cs="Arial"/>
          <w:sz w:val="24"/>
          <w:szCs w:val="24"/>
          <w:lang w:eastAsia="zh-CN"/>
        </w:rPr>
        <w:t>Σταϊκούρας</w:t>
      </w:r>
      <w:proofErr w:type="spellEnd"/>
      <w:r w:rsidR="002C3FE0" w:rsidRPr="00936906">
        <w:rPr>
          <w:rFonts w:ascii="Arial" w:hAnsi="Arial" w:cs="Arial"/>
          <w:sz w:val="24"/>
          <w:szCs w:val="24"/>
          <w:lang w:eastAsia="zh-CN"/>
        </w:rPr>
        <w:t xml:space="preserve">, κατά την πρωινή έξοδο των λεωφορείων από το Αμαξοστάσιο του Βοτανικού, που εξυπηρετεί γραμμές του κέντρου της Αθήνας. Ο Υπουργός </w:t>
      </w:r>
      <w:r w:rsidR="00DB1DF6" w:rsidRPr="00936906">
        <w:rPr>
          <w:rFonts w:ascii="Arial" w:hAnsi="Arial" w:cs="Arial"/>
          <w:sz w:val="24"/>
          <w:szCs w:val="24"/>
        </w:rPr>
        <w:t xml:space="preserve">συνοδευόμενος από την Υφυπουργό Υποδομών και Μεταφορών, αρμόδια για τις Μεταφορές, Χριστίνα Αλεξοπούλου και τον Γενικό Γραμματέα Μεταφορών Γιάννη </w:t>
      </w:r>
      <w:proofErr w:type="spellStart"/>
      <w:r w:rsidR="00DB1DF6" w:rsidRPr="00936906">
        <w:rPr>
          <w:rFonts w:ascii="Arial" w:hAnsi="Arial" w:cs="Arial"/>
          <w:sz w:val="24"/>
          <w:szCs w:val="24"/>
        </w:rPr>
        <w:t>Ξιφαρά</w:t>
      </w:r>
      <w:proofErr w:type="spellEnd"/>
      <w:r w:rsidR="00DB1DF6" w:rsidRPr="00936906">
        <w:rPr>
          <w:rFonts w:ascii="Arial" w:hAnsi="Arial" w:cs="Arial"/>
          <w:sz w:val="24"/>
          <w:szCs w:val="24"/>
        </w:rPr>
        <w:t xml:space="preserve"> </w:t>
      </w:r>
      <w:r w:rsidR="002C3FE0" w:rsidRPr="00936906">
        <w:rPr>
          <w:rFonts w:ascii="Arial" w:hAnsi="Arial" w:cs="Arial"/>
          <w:sz w:val="24"/>
          <w:szCs w:val="24"/>
        </w:rPr>
        <w:t xml:space="preserve">συνομίλησε με οδηγούς και εργαζόμενους για την κατάσταση των αστικών συγκοινωνιών και διαπίστωσε </w:t>
      </w:r>
      <w:r>
        <w:rPr>
          <w:rFonts w:ascii="Arial" w:hAnsi="Arial" w:cs="Arial"/>
          <w:sz w:val="24"/>
          <w:szCs w:val="24"/>
        </w:rPr>
        <w:t>τα προβλήματα</w:t>
      </w:r>
      <w:r w:rsidR="002C3FE0" w:rsidRPr="00936906">
        <w:rPr>
          <w:rFonts w:ascii="Arial" w:hAnsi="Arial" w:cs="Arial"/>
          <w:sz w:val="24"/>
          <w:szCs w:val="24"/>
        </w:rPr>
        <w:t>.</w:t>
      </w:r>
    </w:p>
    <w:p w:rsidR="00DB1DF6" w:rsidRPr="00936906" w:rsidRDefault="00DB1DF6" w:rsidP="00936906">
      <w:pPr>
        <w:spacing w:after="0" w:line="360" w:lineRule="auto"/>
        <w:jc w:val="both"/>
        <w:rPr>
          <w:rFonts w:ascii="Arial" w:hAnsi="Arial" w:cs="Arial"/>
          <w:sz w:val="24"/>
          <w:szCs w:val="24"/>
          <w:lang w:eastAsia="zh-CN"/>
        </w:rPr>
      </w:pPr>
    </w:p>
    <w:p w:rsidR="006F121C" w:rsidRPr="00936906" w:rsidRDefault="00BB3EB6" w:rsidP="00936906">
      <w:pPr>
        <w:spacing w:after="0" w:line="360" w:lineRule="auto"/>
        <w:jc w:val="both"/>
        <w:rPr>
          <w:rFonts w:ascii="Arial" w:hAnsi="Arial" w:cs="Arial"/>
          <w:sz w:val="24"/>
          <w:szCs w:val="24"/>
          <w:lang w:eastAsia="zh-CN"/>
        </w:rPr>
      </w:pPr>
      <w:r>
        <w:rPr>
          <w:rFonts w:ascii="Arial" w:hAnsi="Arial" w:cs="Arial"/>
          <w:sz w:val="24"/>
          <w:szCs w:val="24"/>
          <w:lang w:eastAsia="zh-CN"/>
        </w:rPr>
        <w:t xml:space="preserve">Στη συνέχεια, </w:t>
      </w:r>
      <w:r w:rsidR="002C3FE0" w:rsidRPr="00936906">
        <w:rPr>
          <w:rFonts w:ascii="Arial" w:hAnsi="Arial" w:cs="Arial"/>
          <w:sz w:val="24"/>
          <w:szCs w:val="24"/>
          <w:lang w:eastAsia="zh-CN"/>
        </w:rPr>
        <w:t>επιθεώρησε την Επισκευαστική Βάση και το Συνεργείο Μεγάλ</w:t>
      </w:r>
      <w:r w:rsidR="00DB1DF6" w:rsidRPr="00936906">
        <w:rPr>
          <w:rFonts w:ascii="Arial" w:hAnsi="Arial" w:cs="Arial"/>
          <w:sz w:val="24"/>
          <w:szCs w:val="24"/>
          <w:lang w:eastAsia="zh-CN"/>
        </w:rPr>
        <w:t>ων</w:t>
      </w:r>
      <w:r w:rsidR="002C3FE0" w:rsidRPr="00936906">
        <w:rPr>
          <w:rFonts w:ascii="Arial" w:hAnsi="Arial" w:cs="Arial"/>
          <w:sz w:val="24"/>
          <w:szCs w:val="24"/>
          <w:lang w:eastAsia="zh-CN"/>
        </w:rPr>
        <w:t xml:space="preserve"> Βλαβών της Εταιρείας στον Άγιο Ιωάννη Ρέντη, όπου ενημερώθηκε από τον</w:t>
      </w:r>
      <w:r w:rsidR="00DB1DF6" w:rsidRPr="00936906">
        <w:rPr>
          <w:rFonts w:ascii="Arial" w:hAnsi="Arial" w:cs="Arial"/>
          <w:sz w:val="24"/>
          <w:szCs w:val="24"/>
          <w:lang w:eastAsia="zh-CN"/>
        </w:rPr>
        <w:t xml:space="preserve"> Διευθύνοντα Σύμβουλο του ΟΑΣΑ Γιώργο Σπηλιόπουλο και τον </w:t>
      </w:r>
      <w:r w:rsidR="002C3FE0" w:rsidRPr="00936906">
        <w:rPr>
          <w:rFonts w:ascii="Arial" w:hAnsi="Arial" w:cs="Arial"/>
          <w:sz w:val="24"/>
          <w:szCs w:val="24"/>
          <w:lang w:eastAsia="zh-CN"/>
        </w:rPr>
        <w:t xml:space="preserve"> Διευθύνοντα Σύμβουλο</w:t>
      </w:r>
      <w:r>
        <w:rPr>
          <w:rFonts w:ascii="Arial" w:hAnsi="Arial" w:cs="Arial"/>
          <w:sz w:val="24"/>
          <w:szCs w:val="24"/>
          <w:lang w:eastAsia="zh-CN"/>
        </w:rPr>
        <w:t xml:space="preserve"> της Ο.ΣΥ. </w:t>
      </w:r>
      <w:r w:rsidR="002C3FE0" w:rsidRPr="00936906">
        <w:rPr>
          <w:rFonts w:ascii="Arial" w:hAnsi="Arial" w:cs="Arial"/>
          <w:sz w:val="24"/>
          <w:szCs w:val="24"/>
          <w:lang w:eastAsia="zh-CN"/>
        </w:rPr>
        <w:t>Στ</w:t>
      </w:r>
      <w:r>
        <w:rPr>
          <w:rFonts w:ascii="Arial" w:hAnsi="Arial" w:cs="Arial"/>
          <w:sz w:val="24"/>
          <w:szCs w:val="24"/>
          <w:lang w:eastAsia="zh-CN"/>
        </w:rPr>
        <w:t>έφανο</w:t>
      </w:r>
      <w:r w:rsidR="002C3FE0" w:rsidRPr="00936906">
        <w:rPr>
          <w:rFonts w:ascii="Arial" w:hAnsi="Arial" w:cs="Arial"/>
          <w:sz w:val="24"/>
          <w:szCs w:val="24"/>
          <w:lang w:eastAsia="zh-CN"/>
        </w:rPr>
        <w:t xml:space="preserve"> </w:t>
      </w:r>
      <w:proofErr w:type="spellStart"/>
      <w:r w:rsidR="002C3FE0" w:rsidRPr="00936906">
        <w:rPr>
          <w:rFonts w:ascii="Arial" w:hAnsi="Arial" w:cs="Arial"/>
          <w:sz w:val="24"/>
          <w:szCs w:val="24"/>
          <w:lang w:eastAsia="zh-CN"/>
        </w:rPr>
        <w:t>Αγιάσογλου</w:t>
      </w:r>
      <w:proofErr w:type="spellEnd"/>
      <w:r w:rsidR="002C3FE0" w:rsidRPr="00936906">
        <w:rPr>
          <w:rFonts w:ascii="Arial" w:hAnsi="Arial" w:cs="Arial"/>
          <w:sz w:val="24"/>
          <w:szCs w:val="24"/>
          <w:lang w:eastAsia="zh-CN"/>
        </w:rPr>
        <w:t xml:space="preserve"> για τις εργασίες που υλοποιούνται καθημερινά από το εξειδικευμένο προσωπικό των Δημόσιων Αστικών Συγκοινωνιών. </w:t>
      </w:r>
    </w:p>
    <w:p w:rsidR="006F121C" w:rsidRPr="00936906" w:rsidRDefault="006F121C" w:rsidP="00936906">
      <w:pPr>
        <w:spacing w:after="0" w:line="360" w:lineRule="auto"/>
        <w:jc w:val="both"/>
        <w:rPr>
          <w:rFonts w:ascii="Arial" w:hAnsi="Arial" w:cs="Arial"/>
          <w:sz w:val="24"/>
          <w:szCs w:val="24"/>
          <w:lang w:eastAsia="zh-CN"/>
        </w:rPr>
      </w:pPr>
    </w:p>
    <w:p w:rsidR="006F121C" w:rsidRPr="00936906" w:rsidRDefault="002C3FE0" w:rsidP="00936906">
      <w:pPr>
        <w:spacing w:after="0" w:line="360" w:lineRule="auto"/>
        <w:jc w:val="both"/>
        <w:rPr>
          <w:rFonts w:ascii="Arial" w:hAnsi="Arial" w:cs="Arial"/>
          <w:sz w:val="24"/>
          <w:szCs w:val="24"/>
          <w:lang w:eastAsia="zh-CN"/>
        </w:rPr>
      </w:pPr>
      <w:r w:rsidRPr="00936906">
        <w:rPr>
          <w:rFonts w:ascii="Arial" w:hAnsi="Arial" w:cs="Arial"/>
          <w:sz w:val="24"/>
          <w:szCs w:val="24"/>
          <w:lang w:eastAsia="zh-CN"/>
        </w:rPr>
        <w:t>Επιπλέον,</w:t>
      </w:r>
      <w:r w:rsidR="00BB3EB6">
        <w:rPr>
          <w:rFonts w:ascii="Arial" w:hAnsi="Arial" w:cs="Arial"/>
          <w:sz w:val="24"/>
          <w:szCs w:val="24"/>
          <w:lang w:eastAsia="zh-CN"/>
        </w:rPr>
        <w:t xml:space="preserve"> ο Υπουργός Υποδομών και Μεταφορών</w:t>
      </w:r>
      <w:r w:rsidRPr="00936906">
        <w:rPr>
          <w:rFonts w:ascii="Arial" w:hAnsi="Arial" w:cs="Arial"/>
          <w:sz w:val="24"/>
          <w:szCs w:val="24"/>
          <w:lang w:eastAsia="zh-CN"/>
        </w:rPr>
        <w:t xml:space="preserve"> ενη</w:t>
      </w:r>
      <w:r w:rsidR="00BB3EB6">
        <w:rPr>
          <w:rFonts w:ascii="Arial" w:hAnsi="Arial" w:cs="Arial"/>
          <w:sz w:val="24"/>
          <w:szCs w:val="24"/>
          <w:lang w:eastAsia="zh-CN"/>
        </w:rPr>
        <w:t xml:space="preserve">μερώθηκε για τη συνδρομή της Ο.ΣΥ. </w:t>
      </w:r>
      <w:r w:rsidRPr="00936906">
        <w:rPr>
          <w:rFonts w:ascii="Arial" w:hAnsi="Arial" w:cs="Arial"/>
          <w:sz w:val="24"/>
          <w:szCs w:val="24"/>
          <w:lang w:eastAsia="zh-CN"/>
        </w:rPr>
        <w:t>στο έργ</w:t>
      </w:r>
      <w:r w:rsidR="00BB3EB6">
        <w:rPr>
          <w:rFonts w:ascii="Arial" w:hAnsi="Arial" w:cs="Arial"/>
          <w:sz w:val="24"/>
          <w:szCs w:val="24"/>
          <w:lang w:eastAsia="zh-CN"/>
        </w:rPr>
        <w:t>ο της κατάσβεσης της φωτιάς στη</w:t>
      </w:r>
      <w:r w:rsidRPr="00936906">
        <w:rPr>
          <w:rFonts w:ascii="Arial" w:hAnsi="Arial" w:cs="Arial"/>
          <w:sz w:val="24"/>
          <w:szCs w:val="24"/>
          <w:lang w:eastAsia="zh-CN"/>
        </w:rPr>
        <w:t xml:space="preserve"> Μάνδρα Αττικής με</w:t>
      </w:r>
      <w:r w:rsidR="00BB3EB6">
        <w:rPr>
          <w:rFonts w:ascii="Arial" w:hAnsi="Arial" w:cs="Arial"/>
          <w:sz w:val="24"/>
          <w:szCs w:val="24"/>
          <w:lang w:eastAsia="zh-CN"/>
        </w:rPr>
        <w:t xml:space="preserve"> την παροχή υδροφόρας, αλλά και λ</w:t>
      </w:r>
      <w:r w:rsidRPr="00936906">
        <w:rPr>
          <w:rFonts w:ascii="Arial" w:hAnsi="Arial" w:cs="Arial"/>
          <w:sz w:val="24"/>
          <w:szCs w:val="24"/>
          <w:lang w:eastAsia="zh-CN"/>
        </w:rPr>
        <w:t>εωφορείων στη διάθεση της Πολιτικής Πρ</w:t>
      </w:r>
      <w:r w:rsidR="00BB3EB6">
        <w:rPr>
          <w:rFonts w:ascii="Arial" w:hAnsi="Arial" w:cs="Arial"/>
          <w:sz w:val="24"/>
          <w:szCs w:val="24"/>
          <w:lang w:eastAsia="zh-CN"/>
        </w:rPr>
        <w:t>οστασίας για το ενδεχόμενο</w:t>
      </w:r>
      <w:r w:rsidRPr="00936906">
        <w:rPr>
          <w:rFonts w:ascii="Arial" w:hAnsi="Arial" w:cs="Arial"/>
          <w:sz w:val="24"/>
          <w:szCs w:val="24"/>
          <w:lang w:eastAsia="zh-CN"/>
        </w:rPr>
        <w:t xml:space="preserve"> εκκένωσης οικισμών.</w:t>
      </w:r>
    </w:p>
    <w:p w:rsidR="006F121C" w:rsidRDefault="002C3FE0" w:rsidP="00936906">
      <w:pPr>
        <w:spacing w:after="0" w:line="360" w:lineRule="auto"/>
        <w:jc w:val="both"/>
        <w:rPr>
          <w:rFonts w:ascii="Arial" w:hAnsi="Arial" w:cs="Arial"/>
          <w:sz w:val="24"/>
          <w:szCs w:val="24"/>
        </w:rPr>
      </w:pPr>
      <w:r w:rsidRPr="00936906">
        <w:rPr>
          <w:rFonts w:ascii="Arial" w:hAnsi="Arial" w:cs="Arial"/>
          <w:sz w:val="24"/>
          <w:szCs w:val="24"/>
        </w:rPr>
        <w:lastRenderedPageBreak/>
        <w:t>Στη συνέχεια μετέβη στα Γραφεία της Διοίκησης της Ο.ΣΥ. όπου ενημερώθηκε για την κατάσταση του Οργανισμού, την αναδιάταξη του συγκοινωνιακού έργου και την προσθήκη των νέων λεωφορείων, που εντάσσονται στους στόλους της Αθήνας και της Θεσσαλονίκης στις αρχές του 2024.</w:t>
      </w:r>
    </w:p>
    <w:p w:rsidR="00936906" w:rsidRPr="00936906" w:rsidRDefault="00936906" w:rsidP="00936906">
      <w:pPr>
        <w:spacing w:after="0" w:line="360" w:lineRule="auto"/>
        <w:jc w:val="both"/>
        <w:rPr>
          <w:rFonts w:ascii="Arial" w:hAnsi="Arial" w:cs="Arial"/>
          <w:sz w:val="24"/>
          <w:szCs w:val="24"/>
        </w:rPr>
      </w:pPr>
    </w:p>
    <w:p w:rsidR="00DB1DF6" w:rsidRPr="00936906" w:rsidRDefault="00BB3EB6" w:rsidP="00936906">
      <w:pPr>
        <w:spacing w:after="0" w:line="360" w:lineRule="auto"/>
        <w:jc w:val="both"/>
        <w:rPr>
          <w:rFonts w:ascii="Arial" w:eastAsia="Calibri" w:hAnsi="Arial" w:cs="Arial"/>
          <w:sz w:val="24"/>
          <w:szCs w:val="24"/>
        </w:rPr>
      </w:pPr>
      <w:r>
        <w:rPr>
          <w:rFonts w:ascii="Arial" w:hAnsi="Arial" w:cs="Arial"/>
          <w:b/>
          <w:sz w:val="24"/>
          <w:szCs w:val="24"/>
        </w:rPr>
        <w:t xml:space="preserve">Κατά την επίσκεψή του, </w:t>
      </w:r>
      <w:r w:rsidR="00DB1DF6" w:rsidRPr="00936906">
        <w:rPr>
          <w:rFonts w:ascii="Arial" w:hAnsi="Arial" w:cs="Arial"/>
          <w:b/>
          <w:sz w:val="24"/>
          <w:szCs w:val="24"/>
        </w:rPr>
        <w:t>ο</w:t>
      </w:r>
      <w:r>
        <w:rPr>
          <w:rFonts w:ascii="Arial" w:hAnsi="Arial" w:cs="Arial"/>
          <w:b/>
          <w:sz w:val="24"/>
          <w:szCs w:val="24"/>
        </w:rPr>
        <w:t xml:space="preserve"> κ. </w:t>
      </w:r>
      <w:proofErr w:type="spellStart"/>
      <w:r w:rsidR="002C3FE0" w:rsidRPr="00936906">
        <w:rPr>
          <w:rFonts w:ascii="Arial" w:hAnsi="Arial" w:cs="Arial"/>
          <w:b/>
          <w:sz w:val="24"/>
          <w:szCs w:val="24"/>
        </w:rPr>
        <w:t>Σταϊκούρας</w:t>
      </w:r>
      <w:proofErr w:type="spellEnd"/>
      <w:r w:rsidR="002C3FE0" w:rsidRPr="00936906">
        <w:rPr>
          <w:rFonts w:ascii="Arial" w:hAnsi="Arial" w:cs="Arial"/>
          <w:b/>
          <w:sz w:val="24"/>
          <w:szCs w:val="24"/>
        </w:rPr>
        <w:t xml:space="preserve"> δήλωσε:</w:t>
      </w:r>
      <w:r w:rsidR="002C3FE0" w:rsidRPr="00936906">
        <w:rPr>
          <w:rFonts w:ascii="Arial" w:hAnsi="Arial" w:cs="Arial"/>
          <w:sz w:val="24"/>
          <w:szCs w:val="24"/>
        </w:rPr>
        <w:t xml:space="preserve"> </w:t>
      </w:r>
      <w:r w:rsidR="00DB1DF6" w:rsidRPr="00936906">
        <w:rPr>
          <w:rFonts w:ascii="Arial" w:hAnsi="Arial" w:cs="Arial"/>
          <w:sz w:val="24"/>
          <w:szCs w:val="24"/>
        </w:rPr>
        <w:t xml:space="preserve">«Η χώρα μας βρίσκεται αντιμέτωπη, για ακόμα μία φορά, με την πύρινη λαίλαπα. Οι άνθρωποι που συγκροτούν τον κρατικό μηχανισμό ξεπερνούν τους εαυτούς τους. Οι αστικές συγκοινωνίες, από την πρώτη στιγμή, τέθηκαν στη διάθεση της πολιτείας, αρωγοί σε ότι χρειαστεί για την αντιμετώπιση έκτακτων προβλημάτων στις πυρόπληκτες περιοχές. </w:t>
      </w:r>
    </w:p>
    <w:p w:rsidR="00DB1DF6" w:rsidRPr="00936906" w:rsidRDefault="00DB1DF6" w:rsidP="00936906">
      <w:pPr>
        <w:spacing w:after="0" w:line="360" w:lineRule="auto"/>
        <w:jc w:val="both"/>
        <w:rPr>
          <w:rFonts w:ascii="Arial" w:hAnsi="Arial" w:cs="Arial"/>
          <w:sz w:val="24"/>
          <w:szCs w:val="24"/>
        </w:rPr>
      </w:pPr>
      <w:r w:rsidRPr="00936906">
        <w:rPr>
          <w:rFonts w:ascii="Arial" w:hAnsi="Arial" w:cs="Arial"/>
          <w:sz w:val="24"/>
          <w:szCs w:val="24"/>
        </w:rPr>
        <w:t>Σε ότι αφορά την καθημερινή λειτουργία των αστικών συγκοινωνιών, τα τελευταία χρόνια</w:t>
      </w:r>
      <w:r w:rsidR="008478F0">
        <w:rPr>
          <w:rFonts w:ascii="Arial" w:hAnsi="Arial" w:cs="Arial"/>
          <w:sz w:val="24"/>
          <w:szCs w:val="24"/>
        </w:rPr>
        <w:t xml:space="preserve"> </w:t>
      </w:r>
      <w:r w:rsidRPr="00936906">
        <w:rPr>
          <w:rFonts w:ascii="Arial" w:hAnsi="Arial" w:cs="Arial"/>
          <w:sz w:val="24"/>
          <w:szCs w:val="24"/>
        </w:rPr>
        <w:t>υπήρξε αύξηση του στόλου των οχημάτων, ανατάξεις λεωφορείων, προσθήκες μισθωμένων οχημάτων νεότερης τεχνολογίας και προσλήψεις προσωπικού.</w:t>
      </w:r>
    </w:p>
    <w:p w:rsidR="00DB1DF6" w:rsidRPr="00936906" w:rsidRDefault="008478F0" w:rsidP="00936906">
      <w:pPr>
        <w:spacing w:after="0" w:line="360" w:lineRule="auto"/>
        <w:jc w:val="both"/>
        <w:rPr>
          <w:rFonts w:ascii="Arial" w:hAnsi="Arial" w:cs="Arial"/>
          <w:sz w:val="24"/>
          <w:szCs w:val="24"/>
        </w:rPr>
      </w:pPr>
      <w:r>
        <w:rPr>
          <w:rFonts w:ascii="Arial" w:hAnsi="Arial" w:cs="Arial"/>
          <w:sz w:val="24"/>
          <w:szCs w:val="24"/>
        </w:rPr>
        <w:t>Όμως,</w:t>
      </w:r>
      <w:r w:rsidR="00DB1DF6" w:rsidRPr="00936906">
        <w:rPr>
          <w:rFonts w:ascii="Arial" w:hAnsi="Arial" w:cs="Arial"/>
          <w:sz w:val="24"/>
          <w:szCs w:val="24"/>
        </w:rPr>
        <w:t xml:space="preserve"> σημαντικά προβλήματα στην εξυπηρέτηση του πολίτη εξακολουθούν να υφίστανται, εξαιτίας, κυρίως, του </w:t>
      </w:r>
      <w:proofErr w:type="spellStart"/>
      <w:r w:rsidR="00DB1DF6" w:rsidRPr="00936906">
        <w:rPr>
          <w:rFonts w:ascii="Arial" w:hAnsi="Arial" w:cs="Arial"/>
          <w:sz w:val="24"/>
          <w:szCs w:val="24"/>
        </w:rPr>
        <w:t>γ</w:t>
      </w:r>
      <w:r>
        <w:rPr>
          <w:rFonts w:ascii="Arial" w:hAnsi="Arial" w:cs="Arial"/>
          <w:sz w:val="24"/>
          <w:szCs w:val="24"/>
        </w:rPr>
        <w:t>η</w:t>
      </w:r>
      <w:r w:rsidR="00DB1DF6" w:rsidRPr="00936906">
        <w:rPr>
          <w:rFonts w:ascii="Arial" w:hAnsi="Arial" w:cs="Arial"/>
          <w:sz w:val="24"/>
          <w:szCs w:val="24"/>
        </w:rPr>
        <w:t>ρασμένου</w:t>
      </w:r>
      <w:proofErr w:type="spellEnd"/>
      <w:r w:rsidR="00DB1DF6" w:rsidRPr="00936906">
        <w:rPr>
          <w:rFonts w:ascii="Arial" w:hAnsi="Arial" w:cs="Arial"/>
          <w:sz w:val="24"/>
          <w:szCs w:val="24"/>
        </w:rPr>
        <w:t xml:space="preserve"> στόλου (μέσος όρος ηλικίας περίπου 19 έτη, με</w:t>
      </w:r>
      <w:r>
        <w:rPr>
          <w:rFonts w:ascii="Arial" w:hAnsi="Arial" w:cs="Arial"/>
          <w:sz w:val="24"/>
          <w:szCs w:val="24"/>
        </w:rPr>
        <w:t xml:space="preserve"> μ</w:t>
      </w:r>
      <w:r w:rsidR="00DB1DF6" w:rsidRPr="00936906">
        <w:rPr>
          <w:rFonts w:ascii="Arial" w:hAnsi="Arial" w:cs="Arial"/>
          <w:sz w:val="24"/>
          <w:szCs w:val="24"/>
        </w:rPr>
        <w:t>έσο ευρωπαϊκό όρο περίπου στα 13 έτη) και της έλλειψης προσωπικού.</w:t>
      </w:r>
    </w:p>
    <w:p w:rsidR="00DB1DF6" w:rsidRDefault="00DB1DF6" w:rsidP="00936906">
      <w:pPr>
        <w:spacing w:after="0" w:line="360" w:lineRule="auto"/>
        <w:jc w:val="both"/>
        <w:rPr>
          <w:rFonts w:ascii="Arial" w:hAnsi="Arial" w:cs="Arial"/>
          <w:sz w:val="24"/>
          <w:szCs w:val="24"/>
        </w:rPr>
      </w:pPr>
      <w:r w:rsidRPr="00936906">
        <w:rPr>
          <w:rFonts w:ascii="Arial" w:hAnsi="Arial" w:cs="Arial"/>
          <w:sz w:val="24"/>
          <w:szCs w:val="24"/>
        </w:rPr>
        <w:t>Απαιτούνται, άμεσα, συντονισμένες και αποτελεσματικές πρωτοβουλίες.</w:t>
      </w:r>
    </w:p>
    <w:p w:rsidR="00DB1DF6" w:rsidRPr="00936906" w:rsidRDefault="00DB1DF6" w:rsidP="00936906">
      <w:pPr>
        <w:spacing w:after="0" w:line="360" w:lineRule="auto"/>
        <w:jc w:val="both"/>
        <w:rPr>
          <w:rFonts w:ascii="Arial" w:hAnsi="Arial" w:cs="Arial"/>
          <w:sz w:val="24"/>
          <w:szCs w:val="24"/>
        </w:rPr>
      </w:pPr>
      <w:r w:rsidRPr="00936906">
        <w:rPr>
          <w:rFonts w:ascii="Arial" w:hAnsi="Arial" w:cs="Arial"/>
          <w:sz w:val="24"/>
          <w:szCs w:val="24"/>
        </w:rPr>
        <w:t xml:space="preserve">Προς αυτή την κατεύθυνση, ανάμεσα σε άλλες, όπως είναι ο διαγωνισμός ανάθεσης λεωφορειακών γραμμών και η μίσθωση μέσω </w:t>
      </w:r>
      <w:r w:rsidRPr="00936906">
        <w:rPr>
          <w:rFonts w:ascii="Arial" w:hAnsi="Arial" w:cs="Arial"/>
          <w:sz w:val="24"/>
          <w:szCs w:val="24"/>
          <w:lang w:val="en-US"/>
        </w:rPr>
        <w:t>leasing</w:t>
      </w:r>
      <w:r w:rsidRPr="00936906">
        <w:rPr>
          <w:rFonts w:ascii="Arial" w:hAnsi="Arial" w:cs="Arial"/>
          <w:sz w:val="24"/>
          <w:szCs w:val="24"/>
        </w:rPr>
        <w:t xml:space="preserve"> λεωφορείων αστικού τύπου, τα πρώτα 250 νέα «πράσινα» λεωφορεία αναμένεται να ενταχθούν στους στόλους, σε Αθήνα και Θεσσαλονίκη, στις αρχές του 2024. Επιπλέον, προχωρούν και τα υπόλοιπα τμήματα του διαγωνισμού για 400 λεωφορεία, με ολοκλήρωση προμήθειας αυτών μέσα στο 2024, ενώ προετοιμάζεται και δεύτερη φάση προμήθειας για επιπλέον 650 λεωφορεία. Συνολικά</w:t>
      </w:r>
      <w:r w:rsidR="00475E73">
        <w:rPr>
          <w:rFonts w:ascii="Arial" w:hAnsi="Arial" w:cs="Arial"/>
          <w:sz w:val="24"/>
          <w:szCs w:val="24"/>
        </w:rPr>
        <w:t>,</w:t>
      </w:r>
      <w:r w:rsidRPr="00936906">
        <w:rPr>
          <w:rFonts w:ascii="Arial" w:hAnsi="Arial" w:cs="Arial"/>
          <w:sz w:val="24"/>
          <w:szCs w:val="24"/>
        </w:rPr>
        <w:t xml:space="preserve"> ενισχύουμε τις αστικές συγκοινωνίες με 1.300 νέα οχήματ</w:t>
      </w:r>
      <w:r w:rsidR="008478F0">
        <w:rPr>
          <w:rFonts w:ascii="Arial" w:hAnsi="Arial" w:cs="Arial"/>
          <w:sz w:val="24"/>
          <w:szCs w:val="24"/>
        </w:rPr>
        <w:t xml:space="preserve">α, ανανεώνοντας σημαντικά τον </w:t>
      </w:r>
      <w:proofErr w:type="spellStart"/>
      <w:r w:rsidR="008478F0">
        <w:rPr>
          <w:rFonts w:ascii="Arial" w:hAnsi="Arial" w:cs="Arial"/>
          <w:sz w:val="24"/>
          <w:szCs w:val="24"/>
        </w:rPr>
        <w:t>γη</w:t>
      </w:r>
      <w:r w:rsidRPr="00936906">
        <w:rPr>
          <w:rFonts w:ascii="Arial" w:hAnsi="Arial" w:cs="Arial"/>
          <w:sz w:val="24"/>
          <w:szCs w:val="24"/>
        </w:rPr>
        <w:t>ρασμένο</w:t>
      </w:r>
      <w:proofErr w:type="spellEnd"/>
      <w:r w:rsidRPr="00936906">
        <w:rPr>
          <w:rFonts w:ascii="Arial" w:hAnsi="Arial" w:cs="Arial"/>
          <w:sz w:val="24"/>
          <w:szCs w:val="24"/>
        </w:rPr>
        <w:t xml:space="preserve"> στόλο.</w:t>
      </w:r>
    </w:p>
    <w:p w:rsidR="00DB1DF6" w:rsidRPr="00936906" w:rsidRDefault="00DB1DF6" w:rsidP="00936906">
      <w:pPr>
        <w:spacing w:after="0" w:line="360" w:lineRule="auto"/>
        <w:jc w:val="both"/>
        <w:rPr>
          <w:rFonts w:ascii="Arial" w:hAnsi="Arial" w:cs="Arial"/>
          <w:sz w:val="24"/>
          <w:szCs w:val="24"/>
        </w:rPr>
      </w:pPr>
      <w:r w:rsidRPr="00936906">
        <w:rPr>
          <w:rFonts w:ascii="Arial" w:hAnsi="Arial" w:cs="Arial"/>
          <w:sz w:val="24"/>
          <w:szCs w:val="24"/>
        </w:rPr>
        <w:lastRenderedPageBreak/>
        <w:t xml:space="preserve">Παράλληλα, σε ότι αφορά το προσωπικό, </w:t>
      </w:r>
      <w:r w:rsidR="008478F0">
        <w:rPr>
          <w:rFonts w:ascii="Arial" w:hAnsi="Arial" w:cs="Arial"/>
          <w:sz w:val="24"/>
          <w:szCs w:val="24"/>
        </w:rPr>
        <w:t xml:space="preserve">σε συνεργασία με τη Διοίκηση της </w:t>
      </w:r>
      <w:r w:rsidRPr="00936906">
        <w:rPr>
          <w:rFonts w:ascii="Arial" w:hAnsi="Arial" w:cs="Arial"/>
          <w:sz w:val="24"/>
          <w:szCs w:val="24"/>
        </w:rPr>
        <w:t>Ο</w:t>
      </w:r>
      <w:r w:rsidR="008478F0">
        <w:rPr>
          <w:rFonts w:ascii="Arial" w:hAnsi="Arial" w:cs="Arial"/>
          <w:sz w:val="24"/>
          <w:szCs w:val="24"/>
        </w:rPr>
        <w:t>.</w:t>
      </w:r>
      <w:r w:rsidRPr="00936906">
        <w:rPr>
          <w:rFonts w:ascii="Arial" w:hAnsi="Arial" w:cs="Arial"/>
          <w:sz w:val="24"/>
          <w:szCs w:val="24"/>
        </w:rPr>
        <w:t>ΣΥ</w:t>
      </w:r>
      <w:r w:rsidR="008478F0">
        <w:rPr>
          <w:rFonts w:ascii="Arial" w:hAnsi="Arial" w:cs="Arial"/>
          <w:sz w:val="24"/>
          <w:szCs w:val="24"/>
        </w:rPr>
        <w:t>.</w:t>
      </w:r>
      <w:r w:rsidRPr="00936906">
        <w:rPr>
          <w:rFonts w:ascii="Arial" w:hAnsi="Arial" w:cs="Arial"/>
          <w:sz w:val="24"/>
          <w:szCs w:val="24"/>
        </w:rPr>
        <w:t xml:space="preserve"> και το ΑΣΕΠ, δρομολογε</w:t>
      </w:r>
      <w:r w:rsidR="008478F0">
        <w:rPr>
          <w:rFonts w:ascii="Arial" w:hAnsi="Arial" w:cs="Arial"/>
          <w:sz w:val="24"/>
          <w:szCs w:val="24"/>
        </w:rPr>
        <w:t>ίται άμεσα, έως</w:t>
      </w:r>
      <w:r w:rsidRPr="00936906">
        <w:rPr>
          <w:rFonts w:ascii="Arial" w:hAnsi="Arial" w:cs="Arial"/>
          <w:sz w:val="24"/>
          <w:szCs w:val="24"/>
        </w:rPr>
        <w:t xml:space="preserve"> το τέλος του έτους, η κάλυψη 750 κενών θέσεων εργασίας από τον διαγωνισμό 1/2020, σύμφωνα με το</w:t>
      </w:r>
      <w:r w:rsidR="008478F0">
        <w:rPr>
          <w:rFonts w:ascii="Arial" w:hAnsi="Arial" w:cs="Arial"/>
          <w:sz w:val="24"/>
          <w:szCs w:val="24"/>
        </w:rPr>
        <w:t>ν</w:t>
      </w:r>
      <w:r w:rsidRPr="00936906">
        <w:rPr>
          <w:rFonts w:ascii="Arial" w:hAnsi="Arial" w:cs="Arial"/>
          <w:sz w:val="24"/>
          <w:szCs w:val="24"/>
        </w:rPr>
        <w:t xml:space="preserve"> νόμο του 2023.  </w:t>
      </w:r>
    </w:p>
    <w:p w:rsidR="00DB1DF6" w:rsidRPr="00936906" w:rsidRDefault="00DB1DF6" w:rsidP="00936906">
      <w:pPr>
        <w:spacing w:after="0" w:line="360" w:lineRule="auto"/>
        <w:jc w:val="both"/>
        <w:rPr>
          <w:rFonts w:ascii="Arial" w:hAnsi="Arial" w:cs="Arial"/>
          <w:sz w:val="24"/>
          <w:szCs w:val="24"/>
        </w:rPr>
      </w:pPr>
      <w:r w:rsidRPr="00936906">
        <w:rPr>
          <w:rFonts w:ascii="Arial" w:hAnsi="Arial" w:cs="Arial"/>
          <w:sz w:val="24"/>
          <w:szCs w:val="24"/>
        </w:rPr>
        <w:t>Η βελτίωση της καθημερινότητας των συμπολιτών μας αποτελεί προτεραιότητα της Κυβέρνησης.»</w:t>
      </w:r>
    </w:p>
    <w:p w:rsidR="006F121C" w:rsidRPr="00936906" w:rsidRDefault="006F121C" w:rsidP="00936906">
      <w:pPr>
        <w:spacing w:after="0" w:line="360" w:lineRule="auto"/>
        <w:jc w:val="both"/>
        <w:rPr>
          <w:rFonts w:ascii="Arial" w:hAnsi="Arial" w:cs="Arial"/>
          <w:sz w:val="24"/>
          <w:szCs w:val="24"/>
        </w:rPr>
      </w:pPr>
    </w:p>
    <w:p w:rsidR="008478F0" w:rsidRDefault="008478F0" w:rsidP="00936906">
      <w:pPr>
        <w:spacing w:after="0" w:line="360" w:lineRule="auto"/>
        <w:jc w:val="both"/>
        <w:rPr>
          <w:rFonts w:ascii="Arial" w:hAnsi="Arial" w:cs="Arial"/>
          <w:b/>
          <w:sz w:val="24"/>
          <w:szCs w:val="24"/>
        </w:rPr>
      </w:pPr>
      <w:r>
        <w:rPr>
          <w:rFonts w:ascii="Arial" w:hAnsi="Arial" w:cs="Arial"/>
          <w:b/>
          <w:sz w:val="24"/>
          <w:szCs w:val="24"/>
        </w:rPr>
        <w:t>Η</w:t>
      </w:r>
      <w:r w:rsidR="002C3FE0" w:rsidRPr="00936906">
        <w:rPr>
          <w:rFonts w:ascii="Arial" w:hAnsi="Arial" w:cs="Arial"/>
          <w:b/>
          <w:sz w:val="24"/>
          <w:szCs w:val="24"/>
        </w:rPr>
        <w:t xml:space="preserve"> Υφυπουργός</w:t>
      </w:r>
      <w:r>
        <w:rPr>
          <w:rFonts w:ascii="Arial" w:hAnsi="Arial" w:cs="Arial"/>
          <w:b/>
          <w:sz w:val="24"/>
          <w:szCs w:val="24"/>
        </w:rPr>
        <w:t xml:space="preserve"> Μεταφορών Χριστίνα </w:t>
      </w:r>
      <w:r w:rsidR="002C3FE0" w:rsidRPr="00936906">
        <w:rPr>
          <w:rFonts w:ascii="Arial" w:hAnsi="Arial" w:cs="Arial"/>
          <w:b/>
          <w:sz w:val="24"/>
          <w:szCs w:val="24"/>
        </w:rPr>
        <w:t xml:space="preserve">Αλεξοπούλου </w:t>
      </w:r>
      <w:r w:rsidR="00DB1DF6" w:rsidRPr="00936906">
        <w:rPr>
          <w:rFonts w:ascii="Arial" w:hAnsi="Arial" w:cs="Arial"/>
          <w:b/>
          <w:sz w:val="24"/>
          <w:szCs w:val="24"/>
        </w:rPr>
        <w:t>δήλωσε</w:t>
      </w:r>
      <w:r w:rsidR="002C3FE0" w:rsidRPr="00936906">
        <w:rPr>
          <w:rFonts w:ascii="Arial" w:hAnsi="Arial" w:cs="Arial"/>
          <w:b/>
          <w:sz w:val="24"/>
          <w:szCs w:val="24"/>
        </w:rPr>
        <w:t>:</w:t>
      </w:r>
    </w:p>
    <w:p w:rsidR="006F121C" w:rsidRPr="00936906" w:rsidRDefault="002C3FE0" w:rsidP="00936906">
      <w:pPr>
        <w:spacing w:after="0" w:line="360" w:lineRule="auto"/>
        <w:jc w:val="both"/>
        <w:rPr>
          <w:rFonts w:ascii="Arial" w:hAnsi="Arial" w:cs="Arial"/>
          <w:sz w:val="24"/>
          <w:szCs w:val="24"/>
        </w:rPr>
      </w:pPr>
      <w:r w:rsidRPr="00936906">
        <w:rPr>
          <w:rFonts w:ascii="Arial" w:hAnsi="Arial" w:cs="Arial"/>
          <w:sz w:val="24"/>
          <w:szCs w:val="24"/>
        </w:rPr>
        <w:t>«Με τη σημερινή μας επίσκεψη στην έδρα της Ο.ΣΥ. δηλώνουμε το ενδιαφέρον μας για καλύτερες αστικές συγκοινωνίες στην Αθήνα. Τα αμαξοστάσια στον Βοτανικό και τον Ρέντη αποτελούν την καρδιά των δημοσίων</w:t>
      </w:r>
      <w:r w:rsidR="008478F0">
        <w:rPr>
          <w:rFonts w:ascii="Arial" w:hAnsi="Arial" w:cs="Arial"/>
          <w:sz w:val="24"/>
          <w:szCs w:val="24"/>
        </w:rPr>
        <w:t xml:space="preserve"> συγκοινωνιών, </w:t>
      </w:r>
      <w:r w:rsidRPr="00936906">
        <w:rPr>
          <w:rFonts w:ascii="Arial" w:hAnsi="Arial" w:cs="Arial"/>
          <w:sz w:val="24"/>
          <w:szCs w:val="24"/>
        </w:rPr>
        <w:t>αφού σε αυτά λειτουργούν ολοκληρωμένες μονάδες συντήρησης και τεχνικού ελέγχου λεωφορείων, όπως το Συνεργείο Μεγάλων Βλαβών, το οποίο εγκαινιάστηκε τον Απρίλιο του 2022.</w:t>
      </w:r>
    </w:p>
    <w:p w:rsidR="006F121C" w:rsidRPr="00936906" w:rsidRDefault="002C3FE0" w:rsidP="00936906">
      <w:pPr>
        <w:spacing w:after="0" w:line="360" w:lineRule="auto"/>
        <w:jc w:val="both"/>
        <w:rPr>
          <w:rFonts w:ascii="Arial" w:hAnsi="Arial" w:cs="Arial"/>
          <w:sz w:val="24"/>
          <w:szCs w:val="24"/>
        </w:rPr>
      </w:pPr>
      <w:r w:rsidRPr="00936906">
        <w:rPr>
          <w:rFonts w:ascii="Arial" w:hAnsi="Arial" w:cs="Arial"/>
          <w:sz w:val="24"/>
          <w:szCs w:val="24"/>
        </w:rPr>
        <w:t xml:space="preserve">Επίσης, με δεδομένο ότι επιταχύνονται οι διαδικασίες προμήθειας νέων οχημάτων μηδενικών ρύπων, είχαμε την ευκαιρία να δούμε τους χώρους που επελέγησαν για τη φόρτιση των ηλεκτρικών λεωφορείων. </w:t>
      </w:r>
    </w:p>
    <w:p w:rsidR="006F121C" w:rsidRDefault="002C3FE0" w:rsidP="00936906">
      <w:pPr>
        <w:spacing w:after="0" w:line="360" w:lineRule="auto"/>
        <w:jc w:val="both"/>
        <w:rPr>
          <w:rFonts w:ascii="Arial" w:hAnsi="Arial" w:cs="Arial"/>
          <w:sz w:val="24"/>
          <w:szCs w:val="24"/>
        </w:rPr>
      </w:pPr>
      <w:r w:rsidRPr="00936906">
        <w:rPr>
          <w:rFonts w:ascii="Arial" w:hAnsi="Arial" w:cs="Arial"/>
          <w:sz w:val="24"/>
          <w:szCs w:val="24"/>
        </w:rPr>
        <w:t>Όσο καλύτερες είναι οι συγκοινωνίες</w:t>
      </w:r>
      <w:r w:rsidR="008478F0">
        <w:rPr>
          <w:rFonts w:ascii="Arial" w:hAnsi="Arial" w:cs="Arial"/>
          <w:sz w:val="24"/>
          <w:szCs w:val="24"/>
        </w:rPr>
        <w:t xml:space="preserve"> </w:t>
      </w:r>
      <w:r w:rsidRPr="00936906">
        <w:rPr>
          <w:rFonts w:ascii="Arial" w:hAnsi="Arial" w:cs="Arial"/>
          <w:sz w:val="24"/>
          <w:szCs w:val="24"/>
        </w:rPr>
        <w:t xml:space="preserve">τόσο θα αντιμετωπίζεται το κυκλοφοριακό που θεωρείται ως το μεγαλύτερο πρόβλημα της Αθήνας. Η αναδιάταξη του συγκοινωνιακού έργου θα λειτουργήσει προς όφελος του επιβατικού κοινού και θα βελτιώσει την καθημερινότητα όλων, κάτι που αποτελεί και εντολή του Πρωθυπουργού». </w:t>
      </w:r>
    </w:p>
    <w:p w:rsidR="00936906" w:rsidRPr="00936906" w:rsidRDefault="00936906" w:rsidP="00936906">
      <w:pPr>
        <w:spacing w:after="0" w:line="360" w:lineRule="auto"/>
        <w:jc w:val="both"/>
        <w:rPr>
          <w:rFonts w:ascii="Arial" w:hAnsi="Arial" w:cs="Arial"/>
          <w:sz w:val="24"/>
          <w:szCs w:val="24"/>
        </w:rPr>
      </w:pPr>
    </w:p>
    <w:p w:rsidR="008478F0" w:rsidRDefault="002C3FE0" w:rsidP="00936906">
      <w:pPr>
        <w:spacing w:after="0" w:line="360" w:lineRule="auto"/>
        <w:jc w:val="both"/>
        <w:rPr>
          <w:rFonts w:ascii="Arial" w:hAnsi="Arial" w:cs="Arial"/>
          <w:sz w:val="24"/>
          <w:szCs w:val="24"/>
        </w:rPr>
      </w:pPr>
      <w:r w:rsidRPr="00936906">
        <w:rPr>
          <w:rFonts w:ascii="Arial" w:hAnsi="Arial" w:cs="Arial"/>
          <w:b/>
          <w:sz w:val="24"/>
          <w:szCs w:val="24"/>
        </w:rPr>
        <w:t>Ο Γενικός Γραμματέας Μεταφορών</w:t>
      </w:r>
      <w:r w:rsidR="008478F0">
        <w:rPr>
          <w:rFonts w:ascii="Arial" w:hAnsi="Arial" w:cs="Arial"/>
          <w:b/>
          <w:sz w:val="24"/>
          <w:szCs w:val="24"/>
        </w:rPr>
        <w:t xml:space="preserve"> Γιάννης </w:t>
      </w:r>
      <w:proofErr w:type="spellStart"/>
      <w:r w:rsidR="008478F0">
        <w:rPr>
          <w:rFonts w:ascii="Arial" w:hAnsi="Arial" w:cs="Arial"/>
          <w:b/>
          <w:sz w:val="24"/>
          <w:szCs w:val="24"/>
        </w:rPr>
        <w:t>Ξιφαράς</w:t>
      </w:r>
      <w:proofErr w:type="spellEnd"/>
      <w:r w:rsidR="008478F0">
        <w:rPr>
          <w:rFonts w:ascii="Arial" w:hAnsi="Arial" w:cs="Arial"/>
          <w:b/>
          <w:sz w:val="24"/>
          <w:szCs w:val="24"/>
        </w:rPr>
        <w:t xml:space="preserve"> </w:t>
      </w:r>
      <w:r w:rsidRPr="00936906">
        <w:rPr>
          <w:rFonts w:ascii="Arial" w:hAnsi="Arial" w:cs="Arial"/>
          <w:b/>
          <w:sz w:val="24"/>
          <w:szCs w:val="24"/>
        </w:rPr>
        <w:t>δήλωσε:</w:t>
      </w:r>
      <w:r w:rsidRPr="00936906">
        <w:rPr>
          <w:rFonts w:ascii="Arial" w:hAnsi="Arial" w:cs="Arial"/>
          <w:sz w:val="24"/>
          <w:szCs w:val="24"/>
        </w:rPr>
        <w:t xml:space="preserve"> </w:t>
      </w:r>
    </w:p>
    <w:p w:rsidR="006F121C" w:rsidRDefault="00DB1DF6" w:rsidP="00936906">
      <w:pPr>
        <w:spacing w:after="0" w:line="360" w:lineRule="auto"/>
        <w:jc w:val="both"/>
        <w:rPr>
          <w:rFonts w:ascii="Arial" w:hAnsi="Arial" w:cs="Arial"/>
          <w:sz w:val="24"/>
          <w:szCs w:val="24"/>
        </w:rPr>
      </w:pPr>
      <w:r w:rsidRPr="00936906">
        <w:rPr>
          <w:rFonts w:ascii="Arial" w:hAnsi="Arial" w:cs="Arial"/>
          <w:sz w:val="24"/>
          <w:szCs w:val="24"/>
        </w:rPr>
        <w:t>«Η σημερινή επίσκεψη είναι μια ευκαιρία να δούμε από κοντά τα αμαξοστάσια που θα φιλοξενήσουν τα νέα ηλεκτρικά λεωφορεία. Η ενεργειακή μετάβαση στην ηλεκτροκίνηση αποτελεί πάγια πολιτική της κυβέρνησης. Η μεθοδική εργασία των προηγούμενων ετών</w:t>
      </w:r>
      <w:r w:rsidR="008478F0">
        <w:rPr>
          <w:rFonts w:ascii="Arial" w:hAnsi="Arial" w:cs="Arial"/>
          <w:sz w:val="24"/>
          <w:szCs w:val="24"/>
        </w:rPr>
        <w:t xml:space="preserve">, </w:t>
      </w:r>
      <w:r w:rsidRPr="00936906">
        <w:rPr>
          <w:rFonts w:ascii="Arial" w:hAnsi="Arial" w:cs="Arial"/>
          <w:sz w:val="24"/>
          <w:szCs w:val="24"/>
        </w:rPr>
        <w:t>πλέον</w:t>
      </w:r>
      <w:r w:rsidR="008478F0">
        <w:rPr>
          <w:rFonts w:ascii="Arial" w:hAnsi="Arial" w:cs="Arial"/>
          <w:sz w:val="24"/>
          <w:szCs w:val="24"/>
        </w:rPr>
        <w:t>,</w:t>
      </w:r>
      <w:r w:rsidRPr="00936906">
        <w:rPr>
          <w:rFonts w:ascii="Arial" w:hAnsi="Arial" w:cs="Arial"/>
          <w:sz w:val="24"/>
          <w:szCs w:val="24"/>
        </w:rPr>
        <w:t xml:space="preserve"> αποδίδει καρπούς</w:t>
      </w:r>
      <w:r w:rsidR="008478F0">
        <w:rPr>
          <w:rFonts w:ascii="Arial" w:hAnsi="Arial" w:cs="Arial"/>
          <w:sz w:val="24"/>
          <w:szCs w:val="24"/>
        </w:rPr>
        <w:t>.</w:t>
      </w:r>
      <w:r w:rsidRPr="00936906">
        <w:rPr>
          <w:rFonts w:ascii="Arial" w:hAnsi="Arial" w:cs="Arial"/>
          <w:sz w:val="24"/>
          <w:szCs w:val="24"/>
        </w:rPr>
        <w:t xml:space="preserve"> </w:t>
      </w:r>
      <w:r w:rsidR="008478F0">
        <w:rPr>
          <w:rFonts w:ascii="Arial" w:hAnsi="Arial" w:cs="Arial"/>
          <w:sz w:val="24"/>
          <w:szCs w:val="24"/>
        </w:rPr>
        <w:t>Όμως,</w:t>
      </w:r>
      <w:r w:rsidRPr="00936906">
        <w:rPr>
          <w:rFonts w:ascii="Arial" w:hAnsi="Arial" w:cs="Arial"/>
          <w:sz w:val="24"/>
          <w:szCs w:val="24"/>
        </w:rPr>
        <w:t xml:space="preserve"> έχουμε αρκετή δουλειά ακόμα για να φτάσουμε τις αστικές συγκοινωνίες στο επίπεδο που οραματιζόμαστε».</w:t>
      </w:r>
    </w:p>
    <w:p w:rsidR="00936906" w:rsidRPr="00936906" w:rsidRDefault="00936906" w:rsidP="00936906">
      <w:pPr>
        <w:spacing w:after="0" w:line="360" w:lineRule="auto"/>
        <w:jc w:val="both"/>
        <w:rPr>
          <w:rFonts w:ascii="Arial" w:hAnsi="Arial" w:cs="Arial"/>
          <w:sz w:val="24"/>
          <w:szCs w:val="24"/>
        </w:rPr>
      </w:pPr>
    </w:p>
    <w:p w:rsidR="008478F0" w:rsidRDefault="008478F0" w:rsidP="00936906">
      <w:pPr>
        <w:spacing w:after="0" w:line="360" w:lineRule="auto"/>
        <w:jc w:val="both"/>
        <w:rPr>
          <w:rFonts w:ascii="Arial" w:hAnsi="Arial" w:cs="Arial"/>
          <w:b/>
          <w:sz w:val="24"/>
          <w:szCs w:val="24"/>
          <w:lang w:eastAsia="zh-CN"/>
        </w:rPr>
      </w:pPr>
      <w:r>
        <w:rPr>
          <w:rFonts w:ascii="Arial" w:hAnsi="Arial" w:cs="Arial"/>
          <w:b/>
          <w:sz w:val="24"/>
          <w:szCs w:val="24"/>
          <w:lang w:eastAsia="zh-CN"/>
        </w:rPr>
        <w:lastRenderedPageBreak/>
        <w:t xml:space="preserve">Από την πλευρά του, </w:t>
      </w:r>
      <w:r w:rsidR="002C3FE0" w:rsidRPr="00936906">
        <w:rPr>
          <w:rFonts w:ascii="Arial" w:hAnsi="Arial" w:cs="Arial"/>
          <w:b/>
          <w:sz w:val="24"/>
          <w:szCs w:val="24"/>
          <w:lang w:eastAsia="zh-CN"/>
        </w:rPr>
        <w:t xml:space="preserve">ο </w:t>
      </w:r>
      <w:r>
        <w:rPr>
          <w:rFonts w:ascii="Arial" w:hAnsi="Arial" w:cs="Arial"/>
          <w:b/>
          <w:sz w:val="24"/>
          <w:szCs w:val="24"/>
          <w:lang w:eastAsia="zh-CN"/>
        </w:rPr>
        <w:t>Διευθύνων Σύμβουλος της Ο.ΣΥ. Στέφανος</w:t>
      </w:r>
      <w:r w:rsidR="002C3FE0" w:rsidRPr="00936906">
        <w:rPr>
          <w:rFonts w:ascii="Arial" w:hAnsi="Arial" w:cs="Arial"/>
          <w:b/>
          <w:sz w:val="24"/>
          <w:szCs w:val="24"/>
          <w:lang w:eastAsia="zh-CN"/>
        </w:rPr>
        <w:t xml:space="preserve"> </w:t>
      </w:r>
      <w:proofErr w:type="spellStart"/>
      <w:r w:rsidR="002C3FE0" w:rsidRPr="00936906">
        <w:rPr>
          <w:rFonts w:ascii="Arial" w:hAnsi="Arial" w:cs="Arial"/>
          <w:b/>
          <w:sz w:val="24"/>
          <w:szCs w:val="24"/>
          <w:lang w:eastAsia="zh-CN"/>
        </w:rPr>
        <w:t>Αγιάσογλου</w:t>
      </w:r>
      <w:proofErr w:type="spellEnd"/>
      <w:r w:rsidR="002C3FE0" w:rsidRPr="00936906">
        <w:rPr>
          <w:rFonts w:ascii="Arial" w:hAnsi="Arial" w:cs="Arial"/>
          <w:b/>
          <w:sz w:val="24"/>
          <w:szCs w:val="24"/>
          <w:lang w:eastAsia="zh-CN"/>
        </w:rPr>
        <w:t xml:space="preserve"> </w:t>
      </w:r>
      <w:r>
        <w:rPr>
          <w:rFonts w:ascii="Arial" w:hAnsi="Arial" w:cs="Arial"/>
          <w:b/>
          <w:sz w:val="24"/>
          <w:szCs w:val="24"/>
          <w:lang w:eastAsia="zh-CN"/>
        </w:rPr>
        <w:t xml:space="preserve"> επε</w:t>
      </w:r>
      <w:r w:rsidR="002C3FE0" w:rsidRPr="00936906">
        <w:rPr>
          <w:rFonts w:ascii="Arial" w:hAnsi="Arial" w:cs="Arial"/>
          <w:b/>
          <w:sz w:val="24"/>
          <w:szCs w:val="24"/>
          <w:lang w:eastAsia="zh-CN"/>
        </w:rPr>
        <w:t>σήμανε:</w:t>
      </w:r>
    </w:p>
    <w:p w:rsidR="006F121C" w:rsidRPr="00936906" w:rsidRDefault="002C3FE0" w:rsidP="00936906">
      <w:pPr>
        <w:spacing w:after="0" w:line="360" w:lineRule="auto"/>
        <w:jc w:val="both"/>
        <w:rPr>
          <w:rFonts w:ascii="Arial" w:hAnsi="Arial" w:cs="Arial"/>
          <w:sz w:val="24"/>
          <w:szCs w:val="24"/>
          <w:lang w:eastAsia="zh-CN"/>
        </w:rPr>
      </w:pPr>
      <w:r w:rsidRPr="00936906">
        <w:rPr>
          <w:rFonts w:ascii="Arial" w:hAnsi="Arial" w:cs="Arial"/>
          <w:sz w:val="24"/>
          <w:szCs w:val="24"/>
          <w:lang w:eastAsia="zh-CN"/>
        </w:rPr>
        <w:t xml:space="preserve">«Όπως και στις προηγούμενες πυρκαγιές στην Αττική, η Ο.ΣΥ. Α.Ε. βρίσκεται στην πρώτη γραμμή της εξυπηρέτησης των πολιτών συνδράμοντας και αυτή τη φορά στο έργο της πυρόσβεσης με τα εργαλεία που διαθέτει. </w:t>
      </w:r>
    </w:p>
    <w:p w:rsidR="006F121C" w:rsidRPr="00936906" w:rsidRDefault="006F121C" w:rsidP="00936906">
      <w:pPr>
        <w:spacing w:after="0" w:line="360" w:lineRule="auto"/>
        <w:jc w:val="both"/>
        <w:rPr>
          <w:rFonts w:ascii="Arial" w:hAnsi="Arial" w:cs="Arial"/>
          <w:sz w:val="24"/>
          <w:szCs w:val="24"/>
          <w:lang w:eastAsia="zh-CN"/>
        </w:rPr>
      </w:pPr>
    </w:p>
    <w:p w:rsidR="006F121C" w:rsidRPr="00936906" w:rsidRDefault="002C3FE0" w:rsidP="00936906">
      <w:pPr>
        <w:spacing w:after="0" w:line="360" w:lineRule="auto"/>
        <w:jc w:val="both"/>
        <w:rPr>
          <w:rFonts w:ascii="Arial" w:hAnsi="Arial" w:cs="Arial"/>
          <w:sz w:val="24"/>
          <w:szCs w:val="24"/>
          <w:lang w:eastAsia="zh-CN"/>
        </w:rPr>
      </w:pPr>
      <w:r w:rsidRPr="00936906">
        <w:rPr>
          <w:rFonts w:ascii="Arial" w:hAnsi="Arial" w:cs="Arial"/>
          <w:sz w:val="24"/>
          <w:szCs w:val="24"/>
          <w:lang w:eastAsia="zh-CN"/>
        </w:rPr>
        <w:t xml:space="preserve">Βελτιώσαμε σημαντικά τη φυσιογνωμία των αστικών συγκοινωνιών αυξάνοντας το στόλο των οχημάτων από τα περίπου 850 </w:t>
      </w:r>
      <w:r w:rsidR="008478F0">
        <w:rPr>
          <w:rFonts w:ascii="Arial" w:hAnsi="Arial" w:cs="Arial"/>
          <w:sz w:val="24"/>
          <w:szCs w:val="24"/>
          <w:lang w:eastAsia="zh-CN"/>
        </w:rPr>
        <w:t xml:space="preserve">διαθέσιμα οχήματα σε 1400, τόσο </w:t>
      </w:r>
      <w:r w:rsidRPr="00936906">
        <w:rPr>
          <w:rFonts w:ascii="Arial" w:hAnsi="Arial" w:cs="Arial"/>
          <w:sz w:val="24"/>
          <w:szCs w:val="24"/>
          <w:lang w:eastAsia="zh-CN"/>
        </w:rPr>
        <w:t xml:space="preserve">με ανατάξεις οχημάτων του ιδιόκτητου στόλου, με την ίδρυση ενός υπερσύγχρονου Συνεργείου Μεγάλων Βλαβών, όσο και με την προσθήκη μισθωμένων οχημάτων νεότερης τεχνολογίας. </w:t>
      </w:r>
    </w:p>
    <w:p w:rsidR="006F121C" w:rsidRPr="00936906" w:rsidRDefault="006F121C" w:rsidP="00936906">
      <w:pPr>
        <w:spacing w:after="0" w:line="360" w:lineRule="auto"/>
        <w:jc w:val="both"/>
        <w:rPr>
          <w:rFonts w:ascii="Arial" w:hAnsi="Arial" w:cs="Arial"/>
          <w:sz w:val="24"/>
          <w:szCs w:val="24"/>
          <w:lang w:eastAsia="zh-CN"/>
        </w:rPr>
      </w:pPr>
    </w:p>
    <w:p w:rsidR="006F121C" w:rsidRPr="00936906" w:rsidRDefault="002C3FE0" w:rsidP="00936906">
      <w:pPr>
        <w:spacing w:after="0" w:line="360" w:lineRule="auto"/>
        <w:jc w:val="both"/>
        <w:rPr>
          <w:rFonts w:ascii="Arial" w:hAnsi="Arial" w:cs="Arial"/>
          <w:sz w:val="24"/>
          <w:szCs w:val="24"/>
          <w:lang w:eastAsia="zh-CN"/>
        </w:rPr>
      </w:pPr>
      <w:r w:rsidRPr="00936906">
        <w:rPr>
          <w:rFonts w:ascii="Arial" w:hAnsi="Arial" w:cs="Arial"/>
          <w:sz w:val="24"/>
          <w:szCs w:val="24"/>
          <w:lang w:eastAsia="zh-CN"/>
        </w:rPr>
        <w:t xml:space="preserve">Επιπλέον, προσλάβαμε -μετά από σχεδόν 10 χρόνια- οδηγούς και τεχνίτες, απαραίτητο κεφάλαιο για τη λειτουργία της Εταιρείας, την οποία εκσυγχρονίζουμε δημιουργώντας δομές και υποδομές για τα νέα ηλεκτρικά και φυσικού αερίου Λεωφορεία που θα παραλάβουμε με την ολοκλήρωση του διαγωνισμού από το Υπουργείο», κατέληξε ο κ. </w:t>
      </w:r>
      <w:proofErr w:type="spellStart"/>
      <w:r w:rsidRPr="00936906">
        <w:rPr>
          <w:rFonts w:ascii="Arial" w:hAnsi="Arial" w:cs="Arial"/>
          <w:sz w:val="24"/>
          <w:szCs w:val="24"/>
          <w:lang w:eastAsia="zh-CN"/>
        </w:rPr>
        <w:t>Αγιάσογλου</w:t>
      </w:r>
      <w:proofErr w:type="spellEnd"/>
      <w:r w:rsidRPr="00936906">
        <w:rPr>
          <w:rFonts w:ascii="Arial" w:hAnsi="Arial" w:cs="Arial"/>
          <w:sz w:val="24"/>
          <w:szCs w:val="24"/>
          <w:lang w:eastAsia="zh-CN"/>
        </w:rPr>
        <w:t>.</w:t>
      </w:r>
    </w:p>
    <w:p w:rsidR="00DB1DF6" w:rsidRPr="00936906" w:rsidRDefault="00DB1DF6" w:rsidP="00936906">
      <w:pPr>
        <w:spacing w:after="0" w:line="360" w:lineRule="auto"/>
        <w:jc w:val="both"/>
        <w:rPr>
          <w:rFonts w:ascii="Arial" w:hAnsi="Arial" w:cs="Arial"/>
          <w:sz w:val="24"/>
          <w:szCs w:val="24"/>
        </w:rPr>
      </w:pPr>
    </w:p>
    <w:p w:rsidR="00DB1DF6" w:rsidRPr="00936906" w:rsidRDefault="008478F0" w:rsidP="00936906">
      <w:pPr>
        <w:spacing w:after="0" w:line="360" w:lineRule="auto"/>
        <w:jc w:val="both"/>
        <w:rPr>
          <w:rFonts w:ascii="Arial" w:hAnsi="Arial" w:cs="Arial"/>
          <w:sz w:val="24"/>
          <w:szCs w:val="24"/>
        </w:rPr>
      </w:pPr>
      <w:r>
        <w:rPr>
          <w:rFonts w:ascii="Arial" w:hAnsi="Arial" w:cs="Arial"/>
          <w:sz w:val="24"/>
          <w:szCs w:val="24"/>
        </w:rPr>
        <w:t xml:space="preserve">Την πολιτική ηγεσία </w:t>
      </w:r>
      <w:r w:rsidR="00DB1DF6" w:rsidRPr="00936906">
        <w:rPr>
          <w:rFonts w:ascii="Arial" w:hAnsi="Arial" w:cs="Arial"/>
          <w:sz w:val="24"/>
          <w:szCs w:val="24"/>
        </w:rPr>
        <w:t>του υπουργείου Υποδομών και Μεταφορών ενημέρωσαν</w:t>
      </w:r>
      <w:r w:rsidR="00475E73">
        <w:rPr>
          <w:rFonts w:ascii="Arial" w:hAnsi="Arial" w:cs="Arial"/>
          <w:sz w:val="24"/>
          <w:szCs w:val="24"/>
        </w:rPr>
        <w:t>,</w:t>
      </w:r>
      <w:r w:rsidR="00DB1DF6" w:rsidRPr="00936906">
        <w:rPr>
          <w:rFonts w:ascii="Arial" w:hAnsi="Arial" w:cs="Arial"/>
          <w:sz w:val="24"/>
          <w:szCs w:val="24"/>
        </w:rPr>
        <w:t xml:space="preserve"> </w:t>
      </w:r>
      <w:r w:rsidR="00475E73">
        <w:rPr>
          <w:rFonts w:ascii="Arial" w:hAnsi="Arial" w:cs="Arial"/>
          <w:sz w:val="24"/>
          <w:szCs w:val="24"/>
        </w:rPr>
        <w:t>επίσης,</w:t>
      </w:r>
      <w:bookmarkStart w:id="0" w:name="_GoBack"/>
      <w:bookmarkEnd w:id="0"/>
      <w:r w:rsidR="00DB1DF6" w:rsidRPr="00936906">
        <w:rPr>
          <w:rFonts w:ascii="Arial" w:hAnsi="Arial" w:cs="Arial"/>
          <w:sz w:val="24"/>
          <w:szCs w:val="24"/>
        </w:rPr>
        <w:t xml:space="preserve"> για θέματα της αρμοδιότητάς τους ο Γενικός Διευθυντής Παραγωγής</w:t>
      </w:r>
      <w:r>
        <w:rPr>
          <w:rFonts w:ascii="Arial" w:hAnsi="Arial" w:cs="Arial"/>
          <w:sz w:val="24"/>
          <w:szCs w:val="24"/>
        </w:rPr>
        <w:t xml:space="preserve"> της Ο.ΣΥ.</w:t>
      </w:r>
      <w:r w:rsidR="00DB1DF6" w:rsidRPr="00936906">
        <w:rPr>
          <w:rFonts w:ascii="Arial" w:hAnsi="Arial" w:cs="Arial"/>
          <w:sz w:val="24"/>
          <w:szCs w:val="24"/>
        </w:rPr>
        <w:t xml:space="preserve">, Γιώργος Δρόσης, ο Πρόεδρος του Συνδικάτου των Εργαζομένων Κυριάκος </w:t>
      </w:r>
      <w:proofErr w:type="spellStart"/>
      <w:r w:rsidR="00DB1DF6" w:rsidRPr="00936906">
        <w:rPr>
          <w:rFonts w:ascii="Arial" w:hAnsi="Arial" w:cs="Arial"/>
          <w:sz w:val="24"/>
          <w:szCs w:val="24"/>
        </w:rPr>
        <w:t>Κωστάκος</w:t>
      </w:r>
      <w:proofErr w:type="spellEnd"/>
      <w:r w:rsidR="00DB1DF6" w:rsidRPr="00936906">
        <w:rPr>
          <w:rFonts w:ascii="Arial" w:hAnsi="Arial" w:cs="Arial"/>
          <w:sz w:val="24"/>
          <w:szCs w:val="24"/>
        </w:rPr>
        <w:t xml:space="preserve"> και ο Διευθυντ</w:t>
      </w:r>
      <w:r>
        <w:rPr>
          <w:rFonts w:ascii="Arial" w:hAnsi="Arial" w:cs="Arial"/>
          <w:sz w:val="24"/>
          <w:szCs w:val="24"/>
        </w:rPr>
        <w:t xml:space="preserve">ής του Αμαξοστασίου Αθανάσιος </w:t>
      </w:r>
      <w:proofErr w:type="spellStart"/>
      <w:r>
        <w:rPr>
          <w:rFonts w:ascii="Arial" w:hAnsi="Arial" w:cs="Arial"/>
          <w:sz w:val="24"/>
          <w:szCs w:val="24"/>
        </w:rPr>
        <w:t>Φωτόπουλος</w:t>
      </w:r>
      <w:proofErr w:type="spellEnd"/>
      <w:r>
        <w:rPr>
          <w:rFonts w:ascii="Arial" w:hAnsi="Arial" w:cs="Arial"/>
          <w:sz w:val="24"/>
          <w:szCs w:val="24"/>
        </w:rPr>
        <w:t>.</w:t>
      </w:r>
    </w:p>
    <w:p w:rsidR="006F121C" w:rsidRPr="00936906" w:rsidRDefault="002C3FE0" w:rsidP="00936906">
      <w:pPr>
        <w:spacing w:after="0" w:line="360" w:lineRule="auto"/>
        <w:jc w:val="both"/>
        <w:rPr>
          <w:rFonts w:ascii="Arial" w:hAnsi="Arial" w:cs="Arial"/>
          <w:sz w:val="24"/>
          <w:szCs w:val="24"/>
        </w:rPr>
      </w:pPr>
      <w:r w:rsidRPr="00936906">
        <w:rPr>
          <w:rFonts w:ascii="Arial" w:hAnsi="Arial" w:cs="Arial"/>
          <w:sz w:val="24"/>
          <w:szCs w:val="24"/>
          <w:lang w:val="en-US" w:eastAsia="zh-CN"/>
        </w:rPr>
        <w:t> </w:t>
      </w:r>
    </w:p>
    <w:p w:rsidR="006F121C" w:rsidRDefault="006F121C">
      <w:pPr>
        <w:jc w:val="both"/>
        <w:rPr>
          <w:sz w:val="28"/>
          <w:szCs w:val="28"/>
        </w:rPr>
      </w:pPr>
    </w:p>
    <w:p w:rsidR="006F121C" w:rsidRDefault="006F121C">
      <w:pPr>
        <w:spacing w:after="120" w:line="360" w:lineRule="auto"/>
        <w:jc w:val="both"/>
        <w:rPr>
          <w:rFonts w:ascii="Arial" w:hAnsi="Arial" w:cs="Arial"/>
          <w:bCs/>
          <w:sz w:val="24"/>
          <w:szCs w:val="24"/>
        </w:rPr>
      </w:pPr>
    </w:p>
    <w:sectPr w:rsidR="006F121C">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4D2" w:rsidRDefault="007D74D2">
      <w:pPr>
        <w:spacing w:line="240" w:lineRule="auto"/>
      </w:pPr>
      <w:r>
        <w:separator/>
      </w:r>
    </w:p>
  </w:endnote>
  <w:endnote w:type="continuationSeparator" w:id="0">
    <w:p w:rsidR="007D74D2" w:rsidRDefault="007D74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A1"/>
    <w:family w:val="swiss"/>
    <w:pitch w:val="variable"/>
    <w:sig w:usb0="E0002EFF" w:usb1="C000785B" w:usb2="00000009" w:usb3="00000000" w:csb0="000001FF" w:csb1="00000000"/>
  </w:font>
  <w:font w:name="Calibri-Light">
    <w:altName w:val="Arial"/>
    <w:charset w:val="00"/>
    <w:family w:val="swiss"/>
    <w:pitch w:val="default"/>
  </w:font>
  <w:font w:name="Andale Sans UI">
    <w:altName w:val="Calibri"/>
    <w:charset w:val="00"/>
    <w:family w:val="auto"/>
    <w:pitch w:val="default"/>
  </w:font>
  <w:font w:name="Tahoma">
    <w:panose1 w:val="020B0604030504040204"/>
    <w:charset w:val="A1"/>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21C" w:rsidRDefault="006F121C">
    <w:pPr>
      <w:pStyle w:val="a7"/>
      <w:tabs>
        <w:tab w:val="clear" w:pos="8640"/>
      </w:tabs>
      <w:ind w:right="-999"/>
      <w:jc w:val="both"/>
      <w:rPr>
        <w:b/>
        <w:bCs/>
        <w:color w:val="1F3864" w:themeColor="accent1" w:themeShade="80"/>
        <w:sz w:val="20"/>
        <w:szCs w:val="20"/>
      </w:rPr>
    </w:pPr>
  </w:p>
  <w:p w:rsidR="006F121C" w:rsidRDefault="006F121C">
    <w:pPr>
      <w:pStyle w:val="a7"/>
      <w:tabs>
        <w:tab w:val="clear" w:pos="8640"/>
      </w:tabs>
      <w:ind w:right="-999" w:hanging="1134"/>
      <w:jc w:val="both"/>
      <w:rPr>
        <w:b/>
        <w:bCs/>
        <w:color w:val="1F3864" w:themeColor="accent1" w:themeShade="80"/>
        <w:sz w:val="20"/>
        <w:szCs w:val="20"/>
      </w:rPr>
    </w:pPr>
  </w:p>
  <w:p w:rsidR="006F121C" w:rsidRDefault="002C3FE0">
    <w:pPr>
      <w:pStyle w:val="a7"/>
      <w:tabs>
        <w:tab w:val="clear" w:pos="8640"/>
      </w:tabs>
      <w:ind w:right="-1425"/>
      <w:jc w:val="both"/>
      <w:rPr>
        <w:color w:val="1F3864" w:themeColor="accent1" w:themeShade="80"/>
        <w:sz w:val="20"/>
        <w:szCs w:val="20"/>
      </w:rPr>
    </w:pPr>
    <w:r>
      <w:rPr>
        <w:b/>
        <w:bCs/>
        <w:color w:val="1F3864" w:themeColor="accent1" w:themeShade="80"/>
        <w:sz w:val="20"/>
        <w:szCs w:val="20"/>
      </w:rPr>
      <w:t>Διεύθυνση</w:t>
    </w:r>
    <w:r>
      <w:rPr>
        <w:color w:val="1F3864" w:themeColor="accent1" w:themeShade="80"/>
        <w:sz w:val="20"/>
        <w:szCs w:val="20"/>
      </w:rPr>
      <w:t xml:space="preserve">: Αναστάσεως 2 &amp; </w:t>
    </w:r>
    <w:proofErr w:type="spellStart"/>
    <w:r>
      <w:rPr>
        <w:color w:val="1F3864" w:themeColor="accent1" w:themeShade="80"/>
        <w:sz w:val="20"/>
        <w:szCs w:val="20"/>
      </w:rPr>
      <w:t>Τσιγάντε</w:t>
    </w:r>
    <w:proofErr w:type="spellEnd"/>
    <w:r>
      <w:rPr>
        <w:color w:val="1F3864" w:themeColor="accent1" w:themeShade="80"/>
        <w:sz w:val="20"/>
        <w:szCs w:val="20"/>
      </w:rPr>
      <w:t xml:space="preserve">, ΤΚ 15669, Παπάγου, </w:t>
    </w:r>
    <w:r>
      <w:rPr>
        <w:b/>
        <w:bCs/>
        <w:color w:val="1F3864" w:themeColor="accent1" w:themeShade="80"/>
        <w:sz w:val="20"/>
        <w:szCs w:val="20"/>
        <w:lang w:val="en-US"/>
      </w:rPr>
      <w:t>E</w:t>
    </w:r>
    <w:r>
      <w:rPr>
        <w:b/>
        <w:bCs/>
        <w:color w:val="1F3864" w:themeColor="accent1" w:themeShade="80"/>
        <w:sz w:val="20"/>
        <w:szCs w:val="20"/>
      </w:rPr>
      <w:t>-</w:t>
    </w:r>
    <w:r>
      <w:rPr>
        <w:b/>
        <w:bCs/>
        <w:color w:val="1F3864" w:themeColor="accent1" w:themeShade="80"/>
        <w:sz w:val="20"/>
        <w:szCs w:val="20"/>
        <w:lang w:val="en-US"/>
      </w:rPr>
      <w:t>mail</w:t>
    </w:r>
    <w:r>
      <w:rPr>
        <w:color w:val="1F3864" w:themeColor="accent1" w:themeShade="80"/>
        <w:sz w:val="20"/>
        <w:szCs w:val="20"/>
      </w:rPr>
      <w:t xml:space="preserve">: </w:t>
    </w:r>
    <w:r>
      <w:rPr>
        <w:color w:val="1F3864" w:themeColor="accent1" w:themeShade="80"/>
        <w:sz w:val="20"/>
        <w:szCs w:val="20"/>
        <w:lang w:val="en-US"/>
      </w:rPr>
      <w:t>press</w:t>
    </w:r>
    <w:r>
      <w:rPr>
        <w:color w:val="1F3864" w:themeColor="accent1" w:themeShade="80"/>
        <w:sz w:val="20"/>
        <w:szCs w:val="20"/>
      </w:rPr>
      <w:t>.</w:t>
    </w:r>
    <w:proofErr w:type="spellStart"/>
    <w:r>
      <w:rPr>
        <w:color w:val="1F3864" w:themeColor="accent1" w:themeShade="80"/>
        <w:sz w:val="20"/>
        <w:szCs w:val="20"/>
        <w:lang w:val="en-US"/>
      </w:rPr>
      <w:t>yme</w:t>
    </w:r>
    <w:proofErr w:type="spellEnd"/>
    <w:r>
      <w:rPr>
        <w:color w:val="1F3864" w:themeColor="accent1" w:themeShade="80"/>
        <w:sz w:val="20"/>
        <w:szCs w:val="20"/>
      </w:rPr>
      <w:t>@</w:t>
    </w:r>
    <w:proofErr w:type="spellStart"/>
    <w:r>
      <w:rPr>
        <w:color w:val="1F3864" w:themeColor="accent1" w:themeShade="80"/>
        <w:sz w:val="20"/>
        <w:szCs w:val="20"/>
        <w:lang w:val="en-US"/>
      </w:rPr>
      <w:t>gmail</w:t>
    </w:r>
    <w:proofErr w:type="spellEnd"/>
    <w:r>
      <w:rPr>
        <w:color w:val="1F3864" w:themeColor="accent1" w:themeShade="80"/>
        <w:sz w:val="20"/>
        <w:szCs w:val="20"/>
      </w:rPr>
      <w:t>.</w:t>
    </w:r>
    <w:r>
      <w:rPr>
        <w:color w:val="1F3864" w:themeColor="accent1" w:themeShade="80"/>
        <w:sz w:val="20"/>
        <w:szCs w:val="20"/>
        <w:lang w:val="en-US"/>
      </w:rPr>
      <w:t>com</w:t>
    </w:r>
    <w:r>
      <w:rPr>
        <w:color w:val="1F3864" w:themeColor="accent1" w:themeShade="80"/>
        <w:sz w:val="20"/>
        <w:szCs w:val="20"/>
      </w:rPr>
      <w:t xml:space="preserve"> ,</w:t>
    </w:r>
    <w:r>
      <w:rPr>
        <w:b/>
        <w:bCs/>
        <w:color w:val="1F3864" w:themeColor="accent1" w:themeShade="80"/>
        <w:sz w:val="20"/>
        <w:szCs w:val="20"/>
      </w:rPr>
      <w:t xml:space="preserve"> </w:t>
    </w:r>
    <w:proofErr w:type="spellStart"/>
    <w:r>
      <w:rPr>
        <w:b/>
        <w:bCs/>
        <w:color w:val="1F3864" w:themeColor="accent1" w:themeShade="80"/>
        <w:sz w:val="20"/>
        <w:szCs w:val="20"/>
      </w:rPr>
      <w:t>Website</w:t>
    </w:r>
    <w:proofErr w:type="spellEnd"/>
    <w:r>
      <w:rPr>
        <w:color w:val="1F3864" w:themeColor="accent1" w:themeShade="80"/>
        <w:sz w:val="20"/>
        <w:szCs w:val="20"/>
      </w:rPr>
      <w:t xml:space="preserve">: </w:t>
    </w:r>
    <w:hyperlink r:id="rId1" w:history="1">
      <w:r>
        <w:rPr>
          <w:rStyle w:val="-"/>
          <w:color w:val="1F3864" w:themeColor="accent1" w:themeShade="80"/>
          <w:sz w:val="20"/>
          <w:szCs w:val="20"/>
        </w:rPr>
        <w:t>www.yme.gr</w:t>
      </w:r>
    </w:hyperlink>
    <w:r>
      <w:rPr>
        <w:color w:val="1F3864" w:themeColor="accent1" w:themeShade="80"/>
        <w:sz w:val="20"/>
        <w:szCs w:val="20"/>
      </w:rPr>
      <w:t xml:space="preserve">  </w:t>
    </w:r>
  </w:p>
  <w:p w:rsidR="006F121C" w:rsidRDefault="002C3FE0">
    <w:pPr>
      <w:pStyle w:val="a7"/>
      <w:tabs>
        <w:tab w:val="clear" w:pos="8640"/>
      </w:tabs>
      <w:ind w:right="-1425"/>
      <w:jc w:val="right"/>
      <w:rPr>
        <w:color w:val="1F3864" w:themeColor="accent1" w:themeShade="80"/>
        <w:sz w:val="20"/>
        <w:szCs w:val="20"/>
      </w:rPr>
    </w:pPr>
    <w:r>
      <w:rPr>
        <w:color w:val="1F3864" w:themeColor="accent1" w:themeShade="80"/>
        <w:sz w:val="20"/>
        <w:szCs w:val="20"/>
      </w:rPr>
      <w:fldChar w:fldCharType="begin"/>
    </w:r>
    <w:r>
      <w:rPr>
        <w:color w:val="1F3864" w:themeColor="accent1" w:themeShade="80"/>
        <w:sz w:val="20"/>
        <w:szCs w:val="20"/>
      </w:rPr>
      <w:instrText>PAGE   \* MERGEFORMAT</w:instrText>
    </w:r>
    <w:r>
      <w:rPr>
        <w:color w:val="1F3864" w:themeColor="accent1" w:themeShade="80"/>
        <w:sz w:val="20"/>
        <w:szCs w:val="20"/>
      </w:rPr>
      <w:fldChar w:fldCharType="separate"/>
    </w:r>
    <w:r w:rsidR="00475E73">
      <w:rPr>
        <w:noProof/>
        <w:color w:val="1F3864" w:themeColor="accent1" w:themeShade="80"/>
        <w:sz w:val="20"/>
        <w:szCs w:val="20"/>
      </w:rPr>
      <w:t>4</w:t>
    </w:r>
    <w:r>
      <w:rPr>
        <w:color w:val="1F3864" w:themeColor="accent1" w:themeShade="80"/>
        <w:sz w:val="20"/>
        <w:szCs w:val="20"/>
      </w:rPr>
      <w:fldChar w:fldCharType="end"/>
    </w:r>
  </w:p>
  <w:p w:rsidR="006F121C" w:rsidRDefault="006F121C">
    <w:pPr>
      <w:pStyle w:val="a7"/>
      <w:tabs>
        <w:tab w:val="clear" w:pos="8640"/>
      </w:tabs>
      <w:ind w:right="-1425"/>
      <w:jc w:val="both"/>
      <w:rPr>
        <w:color w:val="1F3864" w:themeColor="accent1" w:themeShade="8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4D2" w:rsidRDefault="007D74D2">
      <w:pPr>
        <w:spacing w:after="0"/>
      </w:pPr>
      <w:r>
        <w:separator/>
      </w:r>
    </w:p>
  </w:footnote>
  <w:footnote w:type="continuationSeparator" w:id="0">
    <w:p w:rsidR="007D74D2" w:rsidRDefault="007D74D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CCE"/>
    <w:rsid w:val="00000245"/>
    <w:rsid w:val="00002859"/>
    <w:rsid w:val="000064B7"/>
    <w:rsid w:val="00006C98"/>
    <w:rsid w:val="00007762"/>
    <w:rsid w:val="00010C4A"/>
    <w:rsid w:val="00010C9B"/>
    <w:rsid w:val="0001107F"/>
    <w:rsid w:val="00012459"/>
    <w:rsid w:val="000177A9"/>
    <w:rsid w:val="00020469"/>
    <w:rsid w:val="00020526"/>
    <w:rsid w:val="000217DF"/>
    <w:rsid w:val="000254B3"/>
    <w:rsid w:val="00026AAE"/>
    <w:rsid w:val="00032F38"/>
    <w:rsid w:val="0003410A"/>
    <w:rsid w:val="000400B0"/>
    <w:rsid w:val="00051BB1"/>
    <w:rsid w:val="00053195"/>
    <w:rsid w:val="00053581"/>
    <w:rsid w:val="000622E2"/>
    <w:rsid w:val="000641A1"/>
    <w:rsid w:val="00064826"/>
    <w:rsid w:val="00066DD4"/>
    <w:rsid w:val="00067030"/>
    <w:rsid w:val="00072CF7"/>
    <w:rsid w:val="00073D42"/>
    <w:rsid w:val="00074DCF"/>
    <w:rsid w:val="00076677"/>
    <w:rsid w:val="0008778C"/>
    <w:rsid w:val="000914F0"/>
    <w:rsid w:val="000918BB"/>
    <w:rsid w:val="000948F6"/>
    <w:rsid w:val="000964C3"/>
    <w:rsid w:val="000966AF"/>
    <w:rsid w:val="00097F3F"/>
    <w:rsid w:val="000A0213"/>
    <w:rsid w:val="000A10E1"/>
    <w:rsid w:val="000A1A33"/>
    <w:rsid w:val="000A35A7"/>
    <w:rsid w:val="000A37DF"/>
    <w:rsid w:val="000B5619"/>
    <w:rsid w:val="000C2B26"/>
    <w:rsid w:val="000C4CCE"/>
    <w:rsid w:val="000D22D0"/>
    <w:rsid w:val="000D5E61"/>
    <w:rsid w:val="000E2450"/>
    <w:rsid w:val="000E25B4"/>
    <w:rsid w:val="000E2D2F"/>
    <w:rsid w:val="000E515B"/>
    <w:rsid w:val="000F1BB9"/>
    <w:rsid w:val="000F3119"/>
    <w:rsid w:val="000F37D2"/>
    <w:rsid w:val="000F40B7"/>
    <w:rsid w:val="000F5FBA"/>
    <w:rsid w:val="000F7C53"/>
    <w:rsid w:val="000F7DF3"/>
    <w:rsid w:val="001005B7"/>
    <w:rsid w:val="00101592"/>
    <w:rsid w:val="00101FA1"/>
    <w:rsid w:val="00104549"/>
    <w:rsid w:val="00104D20"/>
    <w:rsid w:val="00105F04"/>
    <w:rsid w:val="0010748C"/>
    <w:rsid w:val="00111323"/>
    <w:rsid w:val="001166BA"/>
    <w:rsid w:val="001201B4"/>
    <w:rsid w:val="001228C0"/>
    <w:rsid w:val="001268AA"/>
    <w:rsid w:val="001277DE"/>
    <w:rsid w:val="00127B14"/>
    <w:rsid w:val="00132027"/>
    <w:rsid w:val="00132A39"/>
    <w:rsid w:val="00136240"/>
    <w:rsid w:val="00141763"/>
    <w:rsid w:val="0014621B"/>
    <w:rsid w:val="001515A4"/>
    <w:rsid w:val="00152802"/>
    <w:rsid w:val="001558D4"/>
    <w:rsid w:val="00155CD2"/>
    <w:rsid w:val="00156771"/>
    <w:rsid w:val="00156882"/>
    <w:rsid w:val="0015702A"/>
    <w:rsid w:val="00157278"/>
    <w:rsid w:val="00160C17"/>
    <w:rsid w:val="00161B5C"/>
    <w:rsid w:val="001627B3"/>
    <w:rsid w:val="00164526"/>
    <w:rsid w:val="001658FA"/>
    <w:rsid w:val="0016714C"/>
    <w:rsid w:val="00173B01"/>
    <w:rsid w:val="001758C8"/>
    <w:rsid w:val="001770DD"/>
    <w:rsid w:val="00181C82"/>
    <w:rsid w:val="00184731"/>
    <w:rsid w:val="00184FA4"/>
    <w:rsid w:val="001851E3"/>
    <w:rsid w:val="0018573E"/>
    <w:rsid w:val="00191EE6"/>
    <w:rsid w:val="00192716"/>
    <w:rsid w:val="00195AD5"/>
    <w:rsid w:val="001A010B"/>
    <w:rsid w:val="001A05B4"/>
    <w:rsid w:val="001A0CE5"/>
    <w:rsid w:val="001A1CC9"/>
    <w:rsid w:val="001A28F3"/>
    <w:rsid w:val="001A518B"/>
    <w:rsid w:val="001B1C94"/>
    <w:rsid w:val="001B360A"/>
    <w:rsid w:val="001E26C7"/>
    <w:rsid w:val="001E2815"/>
    <w:rsid w:val="001E36B2"/>
    <w:rsid w:val="001E4229"/>
    <w:rsid w:val="001E4D89"/>
    <w:rsid w:val="001E5B3F"/>
    <w:rsid w:val="001E636C"/>
    <w:rsid w:val="00200150"/>
    <w:rsid w:val="00201CB8"/>
    <w:rsid w:val="002056F8"/>
    <w:rsid w:val="002069FD"/>
    <w:rsid w:val="002104E7"/>
    <w:rsid w:val="00210E69"/>
    <w:rsid w:val="002142B0"/>
    <w:rsid w:val="002159AE"/>
    <w:rsid w:val="00217202"/>
    <w:rsid w:val="002205E5"/>
    <w:rsid w:val="002276DE"/>
    <w:rsid w:val="00230382"/>
    <w:rsid w:val="002328D5"/>
    <w:rsid w:val="00244BBF"/>
    <w:rsid w:val="00246292"/>
    <w:rsid w:val="00252D72"/>
    <w:rsid w:val="00254545"/>
    <w:rsid w:val="00255617"/>
    <w:rsid w:val="002571BD"/>
    <w:rsid w:val="002619FB"/>
    <w:rsid w:val="002626EF"/>
    <w:rsid w:val="00262F14"/>
    <w:rsid w:val="002631F2"/>
    <w:rsid w:val="00263491"/>
    <w:rsid w:val="002720AA"/>
    <w:rsid w:val="0027246E"/>
    <w:rsid w:val="00272770"/>
    <w:rsid w:val="0027457A"/>
    <w:rsid w:val="00276694"/>
    <w:rsid w:val="00281737"/>
    <w:rsid w:val="00281910"/>
    <w:rsid w:val="00282546"/>
    <w:rsid w:val="00282885"/>
    <w:rsid w:val="00283AD6"/>
    <w:rsid w:val="00284601"/>
    <w:rsid w:val="00285641"/>
    <w:rsid w:val="00287105"/>
    <w:rsid w:val="002908E6"/>
    <w:rsid w:val="00290ABB"/>
    <w:rsid w:val="00291F7C"/>
    <w:rsid w:val="00294A66"/>
    <w:rsid w:val="0029755E"/>
    <w:rsid w:val="00297D39"/>
    <w:rsid w:val="002A0C35"/>
    <w:rsid w:val="002A1170"/>
    <w:rsid w:val="002A30BB"/>
    <w:rsid w:val="002A3B21"/>
    <w:rsid w:val="002A4868"/>
    <w:rsid w:val="002A5708"/>
    <w:rsid w:val="002A609C"/>
    <w:rsid w:val="002A6F97"/>
    <w:rsid w:val="002B0665"/>
    <w:rsid w:val="002B0807"/>
    <w:rsid w:val="002B1FE4"/>
    <w:rsid w:val="002B331F"/>
    <w:rsid w:val="002B603F"/>
    <w:rsid w:val="002B742D"/>
    <w:rsid w:val="002B7B6A"/>
    <w:rsid w:val="002C029D"/>
    <w:rsid w:val="002C03C0"/>
    <w:rsid w:val="002C171A"/>
    <w:rsid w:val="002C3FE0"/>
    <w:rsid w:val="002C5363"/>
    <w:rsid w:val="002C6004"/>
    <w:rsid w:val="002C716E"/>
    <w:rsid w:val="002D0DFE"/>
    <w:rsid w:val="002D66F5"/>
    <w:rsid w:val="002D7AE1"/>
    <w:rsid w:val="002E6F2B"/>
    <w:rsid w:val="002E751C"/>
    <w:rsid w:val="002F3170"/>
    <w:rsid w:val="002F3258"/>
    <w:rsid w:val="002F3B3F"/>
    <w:rsid w:val="002F64D1"/>
    <w:rsid w:val="002F7C79"/>
    <w:rsid w:val="00301E4D"/>
    <w:rsid w:val="00304412"/>
    <w:rsid w:val="00305ED7"/>
    <w:rsid w:val="00311A63"/>
    <w:rsid w:val="003133CB"/>
    <w:rsid w:val="00314248"/>
    <w:rsid w:val="00314717"/>
    <w:rsid w:val="00323C48"/>
    <w:rsid w:val="00324B5D"/>
    <w:rsid w:val="00326993"/>
    <w:rsid w:val="0032726B"/>
    <w:rsid w:val="00330FC2"/>
    <w:rsid w:val="00331EF0"/>
    <w:rsid w:val="00332D48"/>
    <w:rsid w:val="003376E9"/>
    <w:rsid w:val="00340C5F"/>
    <w:rsid w:val="003479B5"/>
    <w:rsid w:val="003479F0"/>
    <w:rsid w:val="0035097F"/>
    <w:rsid w:val="00350BFA"/>
    <w:rsid w:val="003546E5"/>
    <w:rsid w:val="00356E61"/>
    <w:rsid w:val="00364A1F"/>
    <w:rsid w:val="00365367"/>
    <w:rsid w:val="003720FB"/>
    <w:rsid w:val="0037468D"/>
    <w:rsid w:val="0037778C"/>
    <w:rsid w:val="00377EEC"/>
    <w:rsid w:val="003807E0"/>
    <w:rsid w:val="0038392A"/>
    <w:rsid w:val="0038643A"/>
    <w:rsid w:val="00386994"/>
    <w:rsid w:val="003918D7"/>
    <w:rsid w:val="0039379A"/>
    <w:rsid w:val="0039696C"/>
    <w:rsid w:val="003A0C2F"/>
    <w:rsid w:val="003A236B"/>
    <w:rsid w:val="003A5EBC"/>
    <w:rsid w:val="003C13BF"/>
    <w:rsid w:val="003C223A"/>
    <w:rsid w:val="003C40EF"/>
    <w:rsid w:val="003C4647"/>
    <w:rsid w:val="003C56DE"/>
    <w:rsid w:val="003C58F7"/>
    <w:rsid w:val="003C71F4"/>
    <w:rsid w:val="003C7A3C"/>
    <w:rsid w:val="003D16FC"/>
    <w:rsid w:val="003D2784"/>
    <w:rsid w:val="003D53A7"/>
    <w:rsid w:val="003D5F4D"/>
    <w:rsid w:val="003D6A2A"/>
    <w:rsid w:val="003E148B"/>
    <w:rsid w:val="003E1716"/>
    <w:rsid w:val="003E435A"/>
    <w:rsid w:val="003E62FF"/>
    <w:rsid w:val="003F0E20"/>
    <w:rsid w:val="003F1B46"/>
    <w:rsid w:val="003F23F0"/>
    <w:rsid w:val="003F45F8"/>
    <w:rsid w:val="003F4B71"/>
    <w:rsid w:val="00401448"/>
    <w:rsid w:val="0040165C"/>
    <w:rsid w:val="00410270"/>
    <w:rsid w:val="004115B2"/>
    <w:rsid w:val="00412756"/>
    <w:rsid w:val="00417E3D"/>
    <w:rsid w:val="004204B6"/>
    <w:rsid w:val="00425B4C"/>
    <w:rsid w:val="00433E4B"/>
    <w:rsid w:val="00434571"/>
    <w:rsid w:val="004360CA"/>
    <w:rsid w:val="00436D7B"/>
    <w:rsid w:val="00443612"/>
    <w:rsid w:val="004465F9"/>
    <w:rsid w:val="004545C0"/>
    <w:rsid w:val="00454631"/>
    <w:rsid w:val="00455620"/>
    <w:rsid w:val="00456334"/>
    <w:rsid w:val="004574AC"/>
    <w:rsid w:val="0046007A"/>
    <w:rsid w:val="0046064C"/>
    <w:rsid w:val="00461790"/>
    <w:rsid w:val="00464931"/>
    <w:rsid w:val="0046661A"/>
    <w:rsid w:val="0046770B"/>
    <w:rsid w:val="00471CFD"/>
    <w:rsid w:val="004732AB"/>
    <w:rsid w:val="0047524E"/>
    <w:rsid w:val="00475E73"/>
    <w:rsid w:val="00480322"/>
    <w:rsid w:val="00482321"/>
    <w:rsid w:val="00482BD1"/>
    <w:rsid w:val="004835E8"/>
    <w:rsid w:val="00485FC7"/>
    <w:rsid w:val="004925EC"/>
    <w:rsid w:val="0049262D"/>
    <w:rsid w:val="00495096"/>
    <w:rsid w:val="004A2A13"/>
    <w:rsid w:val="004A349D"/>
    <w:rsid w:val="004A4277"/>
    <w:rsid w:val="004A6463"/>
    <w:rsid w:val="004A73F8"/>
    <w:rsid w:val="004B20E2"/>
    <w:rsid w:val="004C482B"/>
    <w:rsid w:val="004C5F0E"/>
    <w:rsid w:val="004D5CB4"/>
    <w:rsid w:val="004D7658"/>
    <w:rsid w:val="004E1536"/>
    <w:rsid w:val="004E1FC4"/>
    <w:rsid w:val="004E268E"/>
    <w:rsid w:val="004E4221"/>
    <w:rsid w:val="004E540E"/>
    <w:rsid w:val="004E6610"/>
    <w:rsid w:val="004F2F9C"/>
    <w:rsid w:val="004F36E2"/>
    <w:rsid w:val="004F4928"/>
    <w:rsid w:val="004F4DD8"/>
    <w:rsid w:val="004F52DE"/>
    <w:rsid w:val="004F6C73"/>
    <w:rsid w:val="004F78D4"/>
    <w:rsid w:val="0050114A"/>
    <w:rsid w:val="00502FDE"/>
    <w:rsid w:val="00503BB8"/>
    <w:rsid w:val="00505EC0"/>
    <w:rsid w:val="005063AE"/>
    <w:rsid w:val="0051225B"/>
    <w:rsid w:val="00513D43"/>
    <w:rsid w:val="0052483B"/>
    <w:rsid w:val="00525A18"/>
    <w:rsid w:val="00526963"/>
    <w:rsid w:val="005271AF"/>
    <w:rsid w:val="0052725C"/>
    <w:rsid w:val="00535569"/>
    <w:rsid w:val="00551299"/>
    <w:rsid w:val="00551B0C"/>
    <w:rsid w:val="005546E4"/>
    <w:rsid w:val="00556574"/>
    <w:rsid w:val="00561DF7"/>
    <w:rsid w:val="00563C79"/>
    <w:rsid w:val="005650BF"/>
    <w:rsid w:val="00565B4D"/>
    <w:rsid w:val="0057148B"/>
    <w:rsid w:val="005748BF"/>
    <w:rsid w:val="005778B7"/>
    <w:rsid w:val="00583954"/>
    <w:rsid w:val="00583A61"/>
    <w:rsid w:val="005849F7"/>
    <w:rsid w:val="00586A24"/>
    <w:rsid w:val="00587524"/>
    <w:rsid w:val="00592A19"/>
    <w:rsid w:val="00595A74"/>
    <w:rsid w:val="00597E48"/>
    <w:rsid w:val="005A0A8C"/>
    <w:rsid w:val="005A1688"/>
    <w:rsid w:val="005A59FE"/>
    <w:rsid w:val="005B1D08"/>
    <w:rsid w:val="005B56B8"/>
    <w:rsid w:val="005B5EFE"/>
    <w:rsid w:val="005B62FE"/>
    <w:rsid w:val="005B7AEB"/>
    <w:rsid w:val="005C01F8"/>
    <w:rsid w:val="005C3564"/>
    <w:rsid w:val="005C405C"/>
    <w:rsid w:val="005C6489"/>
    <w:rsid w:val="005C72D1"/>
    <w:rsid w:val="005D0553"/>
    <w:rsid w:val="005D14CB"/>
    <w:rsid w:val="005D14E1"/>
    <w:rsid w:val="005D278E"/>
    <w:rsid w:val="005D4956"/>
    <w:rsid w:val="005D4AA2"/>
    <w:rsid w:val="005E0444"/>
    <w:rsid w:val="005E0DC8"/>
    <w:rsid w:val="005E12F2"/>
    <w:rsid w:val="005E2FD2"/>
    <w:rsid w:val="005E38A8"/>
    <w:rsid w:val="005E4D9A"/>
    <w:rsid w:val="005E7699"/>
    <w:rsid w:val="005F223E"/>
    <w:rsid w:val="005F6DB7"/>
    <w:rsid w:val="005F79DF"/>
    <w:rsid w:val="005F7DDF"/>
    <w:rsid w:val="006024AD"/>
    <w:rsid w:val="00603175"/>
    <w:rsid w:val="00606AA8"/>
    <w:rsid w:val="00607DCF"/>
    <w:rsid w:val="0061128B"/>
    <w:rsid w:val="00613682"/>
    <w:rsid w:val="00613EA5"/>
    <w:rsid w:val="00614BC9"/>
    <w:rsid w:val="006152A5"/>
    <w:rsid w:val="00620D93"/>
    <w:rsid w:val="00622304"/>
    <w:rsid w:val="0062291F"/>
    <w:rsid w:val="00623A34"/>
    <w:rsid w:val="0063180B"/>
    <w:rsid w:val="00631F18"/>
    <w:rsid w:val="00634B83"/>
    <w:rsid w:val="006435E0"/>
    <w:rsid w:val="00645AD3"/>
    <w:rsid w:val="00645E57"/>
    <w:rsid w:val="00646495"/>
    <w:rsid w:val="00650696"/>
    <w:rsid w:val="006538DF"/>
    <w:rsid w:val="00654D61"/>
    <w:rsid w:val="00660A08"/>
    <w:rsid w:val="00663BA9"/>
    <w:rsid w:val="00673FD7"/>
    <w:rsid w:val="00675258"/>
    <w:rsid w:val="00675562"/>
    <w:rsid w:val="00676140"/>
    <w:rsid w:val="00680170"/>
    <w:rsid w:val="00683A37"/>
    <w:rsid w:val="006861FD"/>
    <w:rsid w:val="00686B3D"/>
    <w:rsid w:val="0069149F"/>
    <w:rsid w:val="006953F8"/>
    <w:rsid w:val="006A0D4A"/>
    <w:rsid w:val="006A1D88"/>
    <w:rsid w:val="006A6F1D"/>
    <w:rsid w:val="006A7E96"/>
    <w:rsid w:val="006B13D7"/>
    <w:rsid w:val="006B24C6"/>
    <w:rsid w:val="006B3FC5"/>
    <w:rsid w:val="006B4715"/>
    <w:rsid w:val="006B559D"/>
    <w:rsid w:val="006C0A92"/>
    <w:rsid w:val="006C0D98"/>
    <w:rsid w:val="006C1098"/>
    <w:rsid w:val="006C136E"/>
    <w:rsid w:val="006C2449"/>
    <w:rsid w:val="006C464A"/>
    <w:rsid w:val="006C5A90"/>
    <w:rsid w:val="006C7B5F"/>
    <w:rsid w:val="006D24ED"/>
    <w:rsid w:val="006D4659"/>
    <w:rsid w:val="006D53B1"/>
    <w:rsid w:val="006D5D5A"/>
    <w:rsid w:val="006D759C"/>
    <w:rsid w:val="006E0339"/>
    <w:rsid w:val="006E0DCC"/>
    <w:rsid w:val="006E3C50"/>
    <w:rsid w:val="006E61E1"/>
    <w:rsid w:val="006F121C"/>
    <w:rsid w:val="006F2182"/>
    <w:rsid w:val="006F3D09"/>
    <w:rsid w:val="006F70DC"/>
    <w:rsid w:val="00704CD0"/>
    <w:rsid w:val="00704DA8"/>
    <w:rsid w:val="0070752F"/>
    <w:rsid w:val="00713688"/>
    <w:rsid w:val="00715E31"/>
    <w:rsid w:val="00721CF7"/>
    <w:rsid w:val="007228A8"/>
    <w:rsid w:val="00724BBA"/>
    <w:rsid w:val="0072595F"/>
    <w:rsid w:val="00725B98"/>
    <w:rsid w:val="00732C51"/>
    <w:rsid w:val="00734594"/>
    <w:rsid w:val="007401D6"/>
    <w:rsid w:val="007407AB"/>
    <w:rsid w:val="00745A1D"/>
    <w:rsid w:val="00746B2E"/>
    <w:rsid w:val="00751223"/>
    <w:rsid w:val="00752E23"/>
    <w:rsid w:val="007546CE"/>
    <w:rsid w:val="007644DC"/>
    <w:rsid w:val="00764652"/>
    <w:rsid w:val="00771B64"/>
    <w:rsid w:val="00772F08"/>
    <w:rsid w:val="00775F68"/>
    <w:rsid w:val="00776792"/>
    <w:rsid w:val="007768CC"/>
    <w:rsid w:val="007838B3"/>
    <w:rsid w:val="00787195"/>
    <w:rsid w:val="00787535"/>
    <w:rsid w:val="00790BB5"/>
    <w:rsid w:val="00792930"/>
    <w:rsid w:val="00793D11"/>
    <w:rsid w:val="00794E27"/>
    <w:rsid w:val="00795210"/>
    <w:rsid w:val="007A032D"/>
    <w:rsid w:val="007A3771"/>
    <w:rsid w:val="007A4EB8"/>
    <w:rsid w:val="007A7412"/>
    <w:rsid w:val="007B2AA0"/>
    <w:rsid w:val="007B3179"/>
    <w:rsid w:val="007B559A"/>
    <w:rsid w:val="007B66A7"/>
    <w:rsid w:val="007B7074"/>
    <w:rsid w:val="007C28C2"/>
    <w:rsid w:val="007C3C67"/>
    <w:rsid w:val="007C5187"/>
    <w:rsid w:val="007C5BD0"/>
    <w:rsid w:val="007D0B0F"/>
    <w:rsid w:val="007D1971"/>
    <w:rsid w:val="007D2103"/>
    <w:rsid w:val="007D23BD"/>
    <w:rsid w:val="007D43EF"/>
    <w:rsid w:val="007D4B70"/>
    <w:rsid w:val="007D6966"/>
    <w:rsid w:val="007D74D2"/>
    <w:rsid w:val="007E2E19"/>
    <w:rsid w:val="007E3B8E"/>
    <w:rsid w:val="007E5A95"/>
    <w:rsid w:val="007E708E"/>
    <w:rsid w:val="007F0880"/>
    <w:rsid w:val="007F1331"/>
    <w:rsid w:val="007F1753"/>
    <w:rsid w:val="007F409C"/>
    <w:rsid w:val="007F5350"/>
    <w:rsid w:val="007F67C4"/>
    <w:rsid w:val="008019CB"/>
    <w:rsid w:val="00804237"/>
    <w:rsid w:val="00804CBC"/>
    <w:rsid w:val="00811107"/>
    <w:rsid w:val="00820418"/>
    <w:rsid w:val="0082146B"/>
    <w:rsid w:val="0082681E"/>
    <w:rsid w:val="0083073D"/>
    <w:rsid w:val="008311AE"/>
    <w:rsid w:val="00831C50"/>
    <w:rsid w:val="008345E1"/>
    <w:rsid w:val="00834712"/>
    <w:rsid w:val="00834B22"/>
    <w:rsid w:val="00835307"/>
    <w:rsid w:val="00837A25"/>
    <w:rsid w:val="00840707"/>
    <w:rsid w:val="008412D2"/>
    <w:rsid w:val="00842A3D"/>
    <w:rsid w:val="00843459"/>
    <w:rsid w:val="00844402"/>
    <w:rsid w:val="008478F0"/>
    <w:rsid w:val="00851A47"/>
    <w:rsid w:val="00853510"/>
    <w:rsid w:val="00855675"/>
    <w:rsid w:val="00856983"/>
    <w:rsid w:val="008578A7"/>
    <w:rsid w:val="00861247"/>
    <w:rsid w:val="0086206E"/>
    <w:rsid w:val="00864803"/>
    <w:rsid w:val="00867816"/>
    <w:rsid w:val="00871DE1"/>
    <w:rsid w:val="0087522B"/>
    <w:rsid w:val="008752A5"/>
    <w:rsid w:val="00877933"/>
    <w:rsid w:val="0088015D"/>
    <w:rsid w:val="00881357"/>
    <w:rsid w:val="008859FF"/>
    <w:rsid w:val="00890D56"/>
    <w:rsid w:val="00890EDB"/>
    <w:rsid w:val="00891671"/>
    <w:rsid w:val="0089350E"/>
    <w:rsid w:val="00893A47"/>
    <w:rsid w:val="008A143F"/>
    <w:rsid w:val="008A255C"/>
    <w:rsid w:val="008A3444"/>
    <w:rsid w:val="008A3A59"/>
    <w:rsid w:val="008A5F36"/>
    <w:rsid w:val="008B1863"/>
    <w:rsid w:val="008B3B58"/>
    <w:rsid w:val="008B6509"/>
    <w:rsid w:val="008C56A3"/>
    <w:rsid w:val="008C56FF"/>
    <w:rsid w:val="008C5E7C"/>
    <w:rsid w:val="008D2D9F"/>
    <w:rsid w:val="008E2547"/>
    <w:rsid w:val="008E3694"/>
    <w:rsid w:val="008E4C1D"/>
    <w:rsid w:val="008F1EB6"/>
    <w:rsid w:val="008F2F19"/>
    <w:rsid w:val="008F4EB4"/>
    <w:rsid w:val="008F6623"/>
    <w:rsid w:val="008F7273"/>
    <w:rsid w:val="00904F59"/>
    <w:rsid w:val="0090671B"/>
    <w:rsid w:val="00910D26"/>
    <w:rsid w:val="0091433D"/>
    <w:rsid w:val="00915E7E"/>
    <w:rsid w:val="00926574"/>
    <w:rsid w:val="009314D2"/>
    <w:rsid w:val="009332F9"/>
    <w:rsid w:val="00935663"/>
    <w:rsid w:val="00936906"/>
    <w:rsid w:val="00944CAF"/>
    <w:rsid w:val="00946FAE"/>
    <w:rsid w:val="00950583"/>
    <w:rsid w:val="009508AC"/>
    <w:rsid w:val="009569BE"/>
    <w:rsid w:val="009636FC"/>
    <w:rsid w:val="0097394E"/>
    <w:rsid w:val="0097600D"/>
    <w:rsid w:val="00980AB1"/>
    <w:rsid w:val="00981684"/>
    <w:rsid w:val="0098428A"/>
    <w:rsid w:val="00987D22"/>
    <w:rsid w:val="00993FDC"/>
    <w:rsid w:val="00995F31"/>
    <w:rsid w:val="009A2D4D"/>
    <w:rsid w:val="009A36F6"/>
    <w:rsid w:val="009A47E9"/>
    <w:rsid w:val="009A627D"/>
    <w:rsid w:val="009B31E3"/>
    <w:rsid w:val="009B48C6"/>
    <w:rsid w:val="009C16E0"/>
    <w:rsid w:val="009C3FC0"/>
    <w:rsid w:val="009C491C"/>
    <w:rsid w:val="009C4C17"/>
    <w:rsid w:val="009D10A0"/>
    <w:rsid w:val="009D2C36"/>
    <w:rsid w:val="009D3371"/>
    <w:rsid w:val="009D4D7F"/>
    <w:rsid w:val="009D5DE8"/>
    <w:rsid w:val="009D755C"/>
    <w:rsid w:val="009E4B36"/>
    <w:rsid w:val="009F56B6"/>
    <w:rsid w:val="009F726F"/>
    <w:rsid w:val="00A0291D"/>
    <w:rsid w:val="00A101EE"/>
    <w:rsid w:val="00A11F8D"/>
    <w:rsid w:val="00A13B6E"/>
    <w:rsid w:val="00A14A56"/>
    <w:rsid w:val="00A153E8"/>
    <w:rsid w:val="00A174DA"/>
    <w:rsid w:val="00A20684"/>
    <w:rsid w:val="00A210F1"/>
    <w:rsid w:val="00A23970"/>
    <w:rsid w:val="00A26C4D"/>
    <w:rsid w:val="00A328B4"/>
    <w:rsid w:val="00A33E40"/>
    <w:rsid w:val="00A3639D"/>
    <w:rsid w:val="00A3640D"/>
    <w:rsid w:val="00A369BF"/>
    <w:rsid w:val="00A36A03"/>
    <w:rsid w:val="00A36C49"/>
    <w:rsid w:val="00A409E0"/>
    <w:rsid w:val="00A40E1C"/>
    <w:rsid w:val="00A40EDC"/>
    <w:rsid w:val="00A411AF"/>
    <w:rsid w:val="00A51397"/>
    <w:rsid w:val="00A5193E"/>
    <w:rsid w:val="00A52718"/>
    <w:rsid w:val="00A542B2"/>
    <w:rsid w:val="00A558C4"/>
    <w:rsid w:val="00A60E8B"/>
    <w:rsid w:val="00A61673"/>
    <w:rsid w:val="00A619AF"/>
    <w:rsid w:val="00A65DD3"/>
    <w:rsid w:val="00A675DC"/>
    <w:rsid w:val="00A713A8"/>
    <w:rsid w:val="00A71C6F"/>
    <w:rsid w:val="00A727D0"/>
    <w:rsid w:val="00A747E9"/>
    <w:rsid w:val="00A7657B"/>
    <w:rsid w:val="00A77C0B"/>
    <w:rsid w:val="00A8218D"/>
    <w:rsid w:val="00A84242"/>
    <w:rsid w:val="00A84F89"/>
    <w:rsid w:val="00A85481"/>
    <w:rsid w:val="00A86C44"/>
    <w:rsid w:val="00A87536"/>
    <w:rsid w:val="00A900A0"/>
    <w:rsid w:val="00A9034E"/>
    <w:rsid w:val="00A905D5"/>
    <w:rsid w:val="00A92DDA"/>
    <w:rsid w:val="00A9385A"/>
    <w:rsid w:val="00A9550D"/>
    <w:rsid w:val="00A96097"/>
    <w:rsid w:val="00A96489"/>
    <w:rsid w:val="00A9739E"/>
    <w:rsid w:val="00AA02F1"/>
    <w:rsid w:val="00AA1AD2"/>
    <w:rsid w:val="00AA212E"/>
    <w:rsid w:val="00AA2904"/>
    <w:rsid w:val="00AA3AC7"/>
    <w:rsid w:val="00AA4814"/>
    <w:rsid w:val="00AA519A"/>
    <w:rsid w:val="00AA6CF7"/>
    <w:rsid w:val="00AA6D20"/>
    <w:rsid w:val="00AB0D1B"/>
    <w:rsid w:val="00AB2AC4"/>
    <w:rsid w:val="00AB2EE8"/>
    <w:rsid w:val="00AB362D"/>
    <w:rsid w:val="00AB376C"/>
    <w:rsid w:val="00AB6592"/>
    <w:rsid w:val="00AB6BB5"/>
    <w:rsid w:val="00AB7AF0"/>
    <w:rsid w:val="00AD1BA6"/>
    <w:rsid w:val="00AD263D"/>
    <w:rsid w:val="00AE4879"/>
    <w:rsid w:val="00AF1094"/>
    <w:rsid w:val="00AF1185"/>
    <w:rsid w:val="00AF4750"/>
    <w:rsid w:val="00AF4859"/>
    <w:rsid w:val="00AF4DF3"/>
    <w:rsid w:val="00AF5119"/>
    <w:rsid w:val="00AF5920"/>
    <w:rsid w:val="00AF73F6"/>
    <w:rsid w:val="00AF7890"/>
    <w:rsid w:val="00B002EB"/>
    <w:rsid w:val="00B02226"/>
    <w:rsid w:val="00B076A4"/>
    <w:rsid w:val="00B10805"/>
    <w:rsid w:val="00B10C3F"/>
    <w:rsid w:val="00B132A2"/>
    <w:rsid w:val="00B153F6"/>
    <w:rsid w:val="00B17D97"/>
    <w:rsid w:val="00B207FB"/>
    <w:rsid w:val="00B24F40"/>
    <w:rsid w:val="00B257D8"/>
    <w:rsid w:val="00B26871"/>
    <w:rsid w:val="00B27FC7"/>
    <w:rsid w:val="00B3097D"/>
    <w:rsid w:val="00B3300D"/>
    <w:rsid w:val="00B34FCC"/>
    <w:rsid w:val="00B3657D"/>
    <w:rsid w:val="00B378CB"/>
    <w:rsid w:val="00B37DCF"/>
    <w:rsid w:val="00B42D64"/>
    <w:rsid w:val="00B4675B"/>
    <w:rsid w:val="00B50A88"/>
    <w:rsid w:val="00B55A79"/>
    <w:rsid w:val="00B55D26"/>
    <w:rsid w:val="00B563F6"/>
    <w:rsid w:val="00B565F6"/>
    <w:rsid w:val="00B56EAF"/>
    <w:rsid w:val="00B56F13"/>
    <w:rsid w:val="00B57A5B"/>
    <w:rsid w:val="00B624CB"/>
    <w:rsid w:val="00B63994"/>
    <w:rsid w:val="00B66721"/>
    <w:rsid w:val="00B672DF"/>
    <w:rsid w:val="00B72A0A"/>
    <w:rsid w:val="00B73187"/>
    <w:rsid w:val="00B759EE"/>
    <w:rsid w:val="00B7710E"/>
    <w:rsid w:val="00B7798C"/>
    <w:rsid w:val="00B82502"/>
    <w:rsid w:val="00B82A8D"/>
    <w:rsid w:val="00B830B6"/>
    <w:rsid w:val="00B93768"/>
    <w:rsid w:val="00B947DE"/>
    <w:rsid w:val="00B95703"/>
    <w:rsid w:val="00B95DAA"/>
    <w:rsid w:val="00BA0BBA"/>
    <w:rsid w:val="00BA0CA2"/>
    <w:rsid w:val="00BA2AA1"/>
    <w:rsid w:val="00BA2B43"/>
    <w:rsid w:val="00BA6CA7"/>
    <w:rsid w:val="00BA6D67"/>
    <w:rsid w:val="00BA79F4"/>
    <w:rsid w:val="00BB0D8D"/>
    <w:rsid w:val="00BB0E02"/>
    <w:rsid w:val="00BB2D98"/>
    <w:rsid w:val="00BB3EB6"/>
    <w:rsid w:val="00BB48E1"/>
    <w:rsid w:val="00BB4CA7"/>
    <w:rsid w:val="00BB71A7"/>
    <w:rsid w:val="00BC0065"/>
    <w:rsid w:val="00BC2B44"/>
    <w:rsid w:val="00BC38A3"/>
    <w:rsid w:val="00BC4340"/>
    <w:rsid w:val="00BC47EC"/>
    <w:rsid w:val="00BC4DCA"/>
    <w:rsid w:val="00BC753A"/>
    <w:rsid w:val="00BD2D1F"/>
    <w:rsid w:val="00BD47CA"/>
    <w:rsid w:val="00BD72DD"/>
    <w:rsid w:val="00BE0B7E"/>
    <w:rsid w:val="00BE140E"/>
    <w:rsid w:val="00BE2F54"/>
    <w:rsid w:val="00BE4893"/>
    <w:rsid w:val="00BE7D05"/>
    <w:rsid w:val="00BF1EF7"/>
    <w:rsid w:val="00BF2C05"/>
    <w:rsid w:val="00BF5656"/>
    <w:rsid w:val="00BF7D64"/>
    <w:rsid w:val="00C011CE"/>
    <w:rsid w:val="00C027DE"/>
    <w:rsid w:val="00C03119"/>
    <w:rsid w:val="00C06AAC"/>
    <w:rsid w:val="00C1065D"/>
    <w:rsid w:val="00C1279B"/>
    <w:rsid w:val="00C13E0F"/>
    <w:rsid w:val="00C155F5"/>
    <w:rsid w:val="00C20ECD"/>
    <w:rsid w:val="00C21497"/>
    <w:rsid w:val="00C2245F"/>
    <w:rsid w:val="00C26C6A"/>
    <w:rsid w:val="00C30A6A"/>
    <w:rsid w:val="00C338FF"/>
    <w:rsid w:val="00C3404D"/>
    <w:rsid w:val="00C34D98"/>
    <w:rsid w:val="00C34FFC"/>
    <w:rsid w:val="00C376C0"/>
    <w:rsid w:val="00C4108A"/>
    <w:rsid w:val="00C427F0"/>
    <w:rsid w:val="00C44EAB"/>
    <w:rsid w:val="00C45B44"/>
    <w:rsid w:val="00C504CA"/>
    <w:rsid w:val="00C50B03"/>
    <w:rsid w:val="00C52240"/>
    <w:rsid w:val="00C522F3"/>
    <w:rsid w:val="00C52DA8"/>
    <w:rsid w:val="00C55E11"/>
    <w:rsid w:val="00C57E36"/>
    <w:rsid w:val="00C60AB6"/>
    <w:rsid w:val="00C61956"/>
    <w:rsid w:val="00C644DE"/>
    <w:rsid w:val="00C70EC2"/>
    <w:rsid w:val="00C733F0"/>
    <w:rsid w:val="00C75BF5"/>
    <w:rsid w:val="00C76A27"/>
    <w:rsid w:val="00C77AB6"/>
    <w:rsid w:val="00C77BE7"/>
    <w:rsid w:val="00C80322"/>
    <w:rsid w:val="00C80F50"/>
    <w:rsid w:val="00C83CA1"/>
    <w:rsid w:val="00C8483F"/>
    <w:rsid w:val="00C86ACF"/>
    <w:rsid w:val="00C90198"/>
    <w:rsid w:val="00C914B2"/>
    <w:rsid w:val="00C968E3"/>
    <w:rsid w:val="00CA1CDF"/>
    <w:rsid w:val="00CA4B60"/>
    <w:rsid w:val="00CA64C3"/>
    <w:rsid w:val="00CB1649"/>
    <w:rsid w:val="00CB2131"/>
    <w:rsid w:val="00CB218C"/>
    <w:rsid w:val="00CB2741"/>
    <w:rsid w:val="00CB4C10"/>
    <w:rsid w:val="00CB6283"/>
    <w:rsid w:val="00CB6C52"/>
    <w:rsid w:val="00CC0BFE"/>
    <w:rsid w:val="00CC5528"/>
    <w:rsid w:val="00CC72BC"/>
    <w:rsid w:val="00CD3474"/>
    <w:rsid w:val="00CD6C14"/>
    <w:rsid w:val="00CD724E"/>
    <w:rsid w:val="00CE0633"/>
    <w:rsid w:val="00CE0F22"/>
    <w:rsid w:val="00CF05F4"/>
    <w:rsid w:val="00CF0C6F"/>
    <w:rsid w:val="00CF1F06"/>
    <w:rsid w:val="00CF3947"/>
    <w:rsid w:val="00CF5BDD"/>
    <w:rsid w:val="00CF68E8"/>
    <w:rsid w:val="00CF7A80"/>
    <w:rsid w:val="00CF7F0D"/>
    <w:rsid w:val="00D0249B"/>
    <w:rsid w:val="00D02A0B"/>
    <w:rsid w:val="00D03682"/>
    <w:rsid w:val="00D041FD"/>
    <w:rsid w:val="00D05144"/>
    <w:rsid w:val="00D1118C"/>
    <w:rsid w:val="00D11801"/>
    <w:rsid w:val="00D1207E"/>
    <w:rsid w:val="00D14ECE"/>
    <w:rsid w:val="00D20F90"/>
    <w:rsid w:val="00D21EB9"/>
    <w:rsid w:val="00D26BC3"/>
    <w:rsid w:val="00D301F5"/>
    <w:rsid w:val="00D31D70"/>
    <w:rsid w:val="00D37E28"/>
    <w:rsid w:val="00D4057D"/>
    <w:rsid w:val="00D45C10"/>
    <w:rsid w:val="00D50074"/>
    <w:rsid w:val="00D52553"/>
    <w:rsid w:val="00D55F55"/>
    <w:rsid w:val="00D56E00"/>
    <w:rsid w:val="00D61123"/>
    <w:rsid w:val="00D637C8"/>
    <w:rsid w:val="00D651BB"/>
    <w:rsid w:val="00D67C4A"/>
    <w:rsid w:val="00D75384"/>
    <w:rsid w:val="00D768DB"/>
    <w:rsid w:val="00D7705F"/>
    <w:rsid w:val="00D802F3"/>
    <w:rsid w:val="00D8166D"/>
    <w:rsid w:val="00D81D7E"/>
    <w:rsid w:val="00D93E8B"/>
    <w:rsid w:val="00D947BB"/>
    <w:rsid w:val="00DA0C8E"/>
    <w:rsid w:val="00DA2341"/>
    <w:rsid w:val="00DA52BE"/>
    <w:rsid w:val="00DB073E"/>
    <w:rsid w:val="00DB104C"/>
    <w:rsid w:val="00DB1107"/>
    <w:rsid w:val="00DB118B"/>
    <w:rsid w:val="00DB1DF6"/>
    <w:rsid w:val="00DB390F"/>
    <w:rsid w:val="00DB59C3"/>
    <w:rsid w:val="00DB5F9D"/>
    <w:rsid w:val="00DB68B3"/>
    <w:rsid w:val="00DB7F70"/>
    <w:rsid w:val="00DC1568"/>
    <w:rsid w:val="00DC48FE"/>
    <w:rsid w:val="00DC6D66"/>
    <w:rsid w:val="00DD00C6"/>
    <w:rsid w:val="00DD327B"/>
    <w:rsid w:val="00DD375B"/>
    <w:rsid w:val="00DE006F"/>
    <w:rsid w:val="00DE21FA"/>
    <w:rsid w:val="00DE290C"/>
    <w:rsid w:val="00DE3585"/>
    <w:rsid w:val="00DE3E1D"/>
    <w:rsid w:val="00DE44B3"/>
    <w:rsid w:val="00DE4C27"/>
    <w:rsid w:val="00DE5185"/>
    <w:rsid w:val="00DE6CD1"/>
    <w:rsid w:val="00DF30A3"/>
    <w:rsid w:val="00DF3CB6"/>
    <w:rsid w:val="00DF6012"/>
    <w:rsid w:val="00DF6949"/>
    <w:rsid w:val="00E00334"/>
    <w:rsid w:val="00E0201B"/>
    <w:rsid w:val="00E03555"/>
    <w:rsid w:val="00E03CBA"/>
    <w:rsid w:val="00E06E9A"/>
    <w:rsid w:val="00E07C1B"/>
    <w:rsid w:val="00E14355"/>
    <w:rsid w:val="00E14AF7"/>
    <w:rsid w:val="00E151E1"/>
    <w:rsid w:val="00E15D72"/>
    <w:rsid w:val="00E256E5"/>
    <w:rsid w:val="00E27D6D"/>
    <w:rsid w:val="00E30794"/>
    <w:rsid w:val="00E37009"/>
    <w:rsid w:val="00E37933"/>
    <w:rsid w:val="00E435C2"/>
    <w:rsid w:val="00E45269"/>
    <w:rsid w:val="00E52A92"/>
    <w:rsid w:val="00E52D7E"/>
    <w:rsid w:val="00E54B77"/>
    <w:rsid w:val="00E561D3"/>
    <w:rsid w:val="00E607B2"/>
    <w:rsid w:val="00E63D7F"/>
    <w:rsid w:val="00E6538D"/>
    <w:rsid w:val="00E70610"/>
    <w:rsid w:val="00E70B52"/>
    <w:rsid w:val="00E74718"/>
    <w:rsid w:val="00E7556E"/>
    <w:rsid w:val="00E82552"/>
    <w:rsid w:val="00E8676A"/>
    <w:rsid w:val="00E87ED7"/>
    <w:rsid w:val="00E91FE8"/>
    <w:rsid w:val="00E93E0D"/>
    <w:rsid w:val="00E9713D"/>
    <w:rsid w:val="00EA02DC"/>
    <w:rsid w:val="00EA15C0"/>
    <w:rsid w:val="00EA45E5"/>
    <w:rsid w:val="00EA553B"/>
    <w:rsid w:val="00EA69B5"/>
    <w:rsid w:val="00EA6B80"/>
    <w:rsid w:val="00EB0889"/>
    <w:rsid w:val="00EB0C9E"/>
    <w:rsid w:val="00EB277B"/>
    <w:rsid w:val="00EB4DAC"/>
    <w:rsid w:val="00EC0AA7"/>
    <w:rsid w:val="00EC2244"/>
    <w:rsid w:val="00EC399E"/>
    <w:rsid w:val="00EC3A55"/>
    <w:rsid w:val="00EC5C68"/>
    <w:rsid w:val="00EC68BD"/>
    <w:rsid w:val="00EC7A95"/>
    <w:rsid w:val="00EC7EDB"/>
    <w:rsid w:val="00ED09C3"/>
    <w:rsid w:val="00ED424D"/>
    <w:rsid w:val="00ED4D50"/>
    <w:rsid w:val="00ED5A44"/>
    <w:rsid w:val="00ED79D1"/>
    <w:rsid w:val="00EE1236"/>
    <w:rsid w:val="00EE3F0A"/>
    <w:rsid w:val="00EE6ABE"/>
    <w:rsid w:val="00EF508D"/>
    <w:rsid w:val="00F00053"/>
    <w:rsid w:val="00F02F18"/>
    <w:rsid w:val="00F10627"/>
    <w:rsid w:val="00F141A6"/>
    <w:rsid w:val="00F14525"/>
    <w:rsid w:val="00F17937"/>
    <w:rsid w:val="00F20655"/>
    <w:rsid w:val="00F25BA3"/>
    <w:rsid w:val="00F26648"/>
    <w:rsid w:val="00F269D7"/>
    <w:rsid w:val="00F30079"/>
    <w:rsid w:val="00F33761"/>
    <w:rsid w:val="00F34903"/>
    <w:rsid w:val="00F36336"/>
    <w:rsid w:val="00F37E54"/>
    <w:rsid w:val="00F41AEC"/>
    <w:rsid w:val="00F42666"/>
    <w:rsid w:val="00F4272A"/>
    <w:rsid w:val="00F42DEA"/>
    <w:rsid w:val="00F43565"/>
    <w:rsid w:val="00F43BF2"/>
    <w:rsid w:val="00F46FEF"/>
    <w:rsid w:val="00F50256"/>
    <w:rsid w:val="00F5300C"/>
    <w:rsid w:val="00F65046"/>
    <w:rsid w:val="00F66CE4"/>
    <w:rsid w:val="00F720A3"/>
    <w:rsid w:val="00F81877"/>
    <w:rsid w:val="00F82682"/>
    <w:rsid w:val="00F84CEE"/>
    <w:rsid w:val="00F87059"/>
    <w:rsid w:val="00F878A2"/>
    <w:rsid w:val="00F92E79"/>
    <w:rsid w:val="00F95BA6"/>
    <w:rsid w:val="00FA1C7F"/>
    <w:rsid w:val="00FA31C7"/>
    <w:rsid w:val="00FA357D"/>
    <w:rsid w:val="00FA56B3"/>
    <w:rsid w:val="00FA5E3A"/>
    <w:rsid w:val="00FB3371"/>
    <w:rsid w:val="00FC10F0"/>
    <w:rsid w:val="00FC3113"/>
    <w:rsid w:val="00FD56B6"/>
    <w:rsid w:val="00FD5BBB"/>
    <w:rsid w:val="00FE03A2"/>
    <w:rsid w:val="00FE11D1"/>
    <w:rsid w:val="00FE2112"/>
    <w:rsid w:val="00FE4703"/>
    <w:rsid w:val="00FE5084"/>
    <w:rsid w:val="00FF09ED"/>
    <w:rsid w:val="00FF154F"/>
    <w:rsid w:val="00FF1D01"/>
    <w:rsid w:val="00FF2C3F"/>
    <w:rsid w:val="00FF308A"/>
    <w:rsid w:val="00FF37E2"/>
    <w:rsid w:val="00FF4B03"/>
    <w:rsid w:val="00FF579B"/>
    <w:rsid w:val="00FF728A"/>
    <w:rsid w:val="5A97687B"/>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CC40D085-4F2F-480B-A1AF-A7F3D785C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Theme="minorHAnsi" w:eastAsiaTheme="minorHAnsi" w:hAnsiTheme="minorHAnsi" w:cstheme="minorBidi"/>
      <w:sz w:val="22"/>
      <w:szCs w:val="22"/>
      <w:lang w:eastAsia="en-US"/>
    </w:rPr>
  </w:style>
  <w:style w:type="paragraph" w:styleId="2">
    <w:name w:val="heading 2"/>
    <w:basedOn w:val="a"/>
    <w:next w:val="a"/>
    <w:link w:val="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after="0" w:line="240" w:lineRule="auto"/>
      <w:ind w:left="-180" w:right="-334"/>
      <w:jc w:val="both"/>
    </w:pPr>
    <w:rPr>
      <w:rFonts w:ascii="Arial" w:eastAsia="Times New Roman" w:hAnsi="Arial" w:cs="Arial"/>
      <w:lang w:eastAsia="el-GR"/>
    </w:rPr>
  </w:style>
  <w:style w:type="paragraph" w:styleId="a4">
    <w:name w:val="Body Text"/>
    <w:basedOn w:val="a"/>
    <w:link w:val="Char"/>
    <w:uiPriority w:val="1"/>
    <w:qFormat/>
    <w:pPr>
      <w:widowControl w:val="0"/>
      <w:autoSpaceDE w:val="0"/>
      <w:autoSpaceDN w:val="0"/>
      <w:spacing w:after="0" w:line="240" w:lineRule="auto"/>
    </w:pPr>
    <w:rPr>
      <w:rFonts w:ascii="Calibri-Light" w:eastAsia="Calibri-Light" w:hAnsi="Calibri-Light" w:cs="Calibri-Light"/>
      <w:sz w:val="28"/>
      <w:szCs w:val="28"/>
    </w:rPr>
  </w:style>
  <w:style w:type="character" w:styleId="a5">
    <w:name w:val="Emphasis"/>
    <w:basedOn w:val="a0"/>
    <w:uiPriority w:val="20"/>
    <w:qFormat/>
    <w:rPr>
      <w:i/>
      <w:iCs/>
    </w:rPr>
  </w:style>
  <w:style w:type="paragraph" w:styleId="a6">
    <w:name w:val="endnote text"/>
    <w:basedOn w:val="a"/>
    <w:link w:val="Char0"/>
    <w:uiPriority w:val="99"/>
    <w:unhideWhenUsed/>
    <w:qFormat/>
    <w:pPr>
      <w:widowControl w:val="0"/>
      <w:suppressAutoHyphens/>
      <w:spacing w:after="0" w:line="240" w:lineRule="auto"/>
      <w:textAlignment w:val="baseline"/>
    </w:pPr>
    <w:rPr>
      <w:rFonts w:ascii="Times New Roman" w:eastAsia="Andale Sans UI" w:hAnsi="Times New Roman" w:cs="Tahoma"/>
      <w:kern w:val="1"/>
      <w:sz w:val="20"/>
      <w:szCs w:val="20"/>
      <w:lang w:val="en-US" w:eastAsia="zh-CN" w:bidi="en-US"/>
    </w:rPr>
  </w:style>
  <w:style w:type="paragraph" w:styleId="a7">
    <w:name w:val="footer"/>
    <w:basedOn w:val="a"/>
    <w:link w:val="Char1"/>
    <w:uiPriority w:val="99"/>
    <w:unhideWhenUsed/>
    <w:pPr>
      <w:tabs>
        <w:tab w:val="center" w:pos="4320"/>
        <w:tab w:val="right" w:pos="8640"/>
      </w:tabs>
      <w:spacing w:after="0" w:line="240" w:lineRule="auto"/>
    </w:pPr>
  </w:style>
  <w:style w:type="paragraph" w:styleId="a8">
    <w:name w:val="header"/>
    <w:basedOn w:val="a"/>
    <w:link w:val="Char2"/>
    <w:uiPriority w:val="99"/>
    <w:unhideWhenUsed/>
    <w:qFormat/>
    <w:pPr>
      <w:tabs>
        <w:tab w:val="center" w:pos="4320"/>
        <w:tab w:val="right" w:pos="8640"/>
      </w:tabs>
      <w:spacing w:after="0" w:line="240" w:lineRule="auto"/>
    </w:pPr>
  </w:style>
  <w:style w:type="character" w:styleId="-">
    <w:name w:val="Hyperlink"/>
    <w:basedOn w:val="a0"/>
    <w:uiPriority w:val="99"/>
    <w:unhideWhenUsed/>
    <w:rPr>
      <w:color w:val="0563C1" w:themeColor="hyperlink"/>
      <w:u w:val="single"/>
    </w:rPr>
  </w:style>
  <w:style w:type="paragraph" w:styleId="Web">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9">
    <w:name w:val="Plain Text"/>
    <w:basedOn w:val="a"/>
    <w:link w:val="Char3"/>
    <w:uiPriority w:val="99"/>
    <w:unhideWhenUsed/>
    <w:pPr>
      <w:spacing w:after="0" w:line="240" w:lineRule="auto"/>
    </w:pPr>
    <w:rPr>
      <w:rFonts w:ascii="Calibri" w:hAnsi="Calibri"/>
      <w:szCs w:val="21"/>
    </w:rPr>
  </w:style>
  <w:style w:type="character" w:styleId="aa">
    <w:name w:val="Strong"/>
    <w:basedOn w:val="a0"/>
    <w:uiPriority w:val="22"/>
    <w:qFormat/>
    <w:rPr>
      <w:b/>
      <w:bCs/>
    </w:rPr>
  </w:style>
  <w:style w:type="character" w:customStyle="1" w:styleId="Char2">
    <w:name w:val="Κεφαλίδα Char"/>
    <w:basedOn w:val="a0"/>
    <w:link w:val="a8"/>
    <w:uiPriority w:val="99"/>
  </w:style>
  <w:style w:type="character" w:customStyle="1" w:styleId="Char1">
    <w:name w:val="Υποσέλιδο Char"/>
    <w:basedOn w:val="a0"/>
    <w:link w:val="a7"/>
    <w:uiPriority w:val="99"/>
  </w:style>
  <w:style w:type="character" w:customStyle="1" w:styleId="1">
    <w:name w:val="Ανεπίλυτη αναφορά1"/>
    <w:basedOn w:val="a0"/>
    <w:uiPriority w:val="99"/>
    <w:semiHidden/>
    <w:unhideWhenUsed/>
    <w:rPr>
      <w:color w:val="605E5C"/>
      <w:shd w:val="clear" w:color="auto" w:fill="E1DFDD"/>
    </w:rPr>
  </w:style>
  <w:style w:type="paragraph" w:styleId="ab">
    <w:name w:val="List Paragraph"/>
    <w:basedOn w:val="a"/>
    <w:uiPriority w:val="34"/>
    <w:qFormat/>
    <w:pPr>
      <w:ind w:left="720"/>
      <w:contextualSpacing/>
    </w:pPr>
  </w:style>
  <w:style w:type="character" w:customStyle="1" w:styleId="20">
    <w:name w:val="Ανεπίλυτη αναφορά2"/>
    <w:basedOn w:val="a0"/>
    <w:uiPriority w:val="99"/>
    <w:semiHidden/>
    <w:unhideWhenUsed/>
    <w:rPr>
      <w:color w:val="605E5C"/>
      <w:shd w:val="clear" w:color="auto" w:fill="E1DFDD"/>
    </w:rPr>
  </w:style>
  <w:style w:type="paragraph" w:customStyle="1" w:styleId="10">
    <w:name w:val="Βασικό1"/>
    <w:pPr>
      <w:spacing w:line="276" w:lineRule="auto"/>
    </w:pPr>
    <w:rPr>
      <w:rFonts w:ascii="Arial" w:eastAsia="Arial" w:hAnsi="Arial" w:cs="Arial"/>
      <w:sz w:val="22"/>
      <w:szCs w:val="22"/>
    </w:rPr>
  </w:style>
  <w:style w:type="character" w:customStyle="1" w:styleId="2Char">
    <w:name w:val="Επικεφαλίδα 2 Char"/>
    <w:basedOn w:val="a0"/>
    <w:link w:val="2"/>
    <w:uiPriority w:val="9"/>
    <w:rPr>
      <w:rFonts w:asciiTheme="majorHAnsi" w:eastAsiaTheme="majorEastAsia" w:hAnsiTheme="majorHAnsi" w:cstheme="majorBidi"/>
      <w:color w:val="2F5496" w:themeColor="accent1" w:themeShade="BF"/>
      <w:sz w:val="26"/>
      <w:szCs w:val="26"/>
    </w:rPr>
  </w:style>
  <w:style w:type="character" w:customStyle="1" w:styleId="Char">
    <w:name w:val="Σώμα κειμένου Char"/>
    <w:basedOn w:val="a0"/>
    <w:link w:val="a4"/>
    <w:uiPriority w:val="1"/>
    <w:rPr>
      <w:rFonts w:ascii="Calibri-Light" w:eastAsia="Calibri-Light" w:hAnsi="Calibri-Light" w:cs="Calibri-Light"/>
      <w:sz w:val="28"/>
      <w:szCs w:val="28"/>
    </w:rPr>
  </w:style>
  <w:style w:type="character" w:customStyle="1" w:styleId="Char0">
    <w:name w:val="Κείμενο σημείωσης τέλους Char"/>
    <w:basedOn w:val="a0"/>
    <w:link w:val="a6"/>
    <w:uiPriority w:val="99"/>
    <w:qFormat/>
    <w:rPr>
      <w:rFonts w:ascii="Times New Roman" w:eastAsia="Andale Sans UI" w:hAnsi="Times New Roman" w:cs="Tahoma"/>
      <w:kern w:val="1"/>
      <w:sz w:val="20"/>
      <w:szCs w:val="20"/>
      <w:lang w:val="en-US" w:eastAsia="zh-CN" w:bidi="en-US"/>
    </w:rPr>
  </w:style>
  <w:style w:type="paragraph" w:styleId="ac">
    <w:name w:val="No Spacing"/>
    <w:uiPriority w:val="1"/>
    <w:qFormat/>
    <w:rPr>
      <w:rFonts w:asciiTheme="minorHAnsi" w:eastAsiaTheme="minorHAnsi" w:hAnsiTheme="minorHAnsi" w:cstheme="minorBidi"/>
      <w:sz w:val="22"/>
      <w:szCs w:val="22"/>
      <w:lang w:eastAsia="en-US"/>
    </w:rPr>
  </w:style>
  <w:style w:type="paragraph" w:customStyle="1" w:styleId="Standard">
    <w:name w:val="Standard"/>
    <w:pPr>
      <w:suppressAutoHyphens/>
      <w:autoSpaceDN w:val="0"/>
      <w:textAlignment w:val="baseline"/>
    </w:pPr>
    <w:rPr>
      <w:rFonts w:eastAsia="Times New Roman"/>
      <w:sz w:val="24"/>
      <w:szCs w:val="24"/>
    </w:rPr>
  </w:style>
  <w:style w:type="paragraph" w:customStyle="1" w:styleId="s3">
    <w:name w:val="s3"/>
    <w:basedOn w:val="a"/>
    <w:pPr>
      <w:spacing w:before="100" w:beforeAutospacing="1" w:after="100" w:afterAutospacing="1" w:line="240" w:lineRule="auto"/>
    </w:pPr>
    <w:rPr>
      <w:rFonts w:ascii="Times New Roman" w:eastAsiaTheme="minorEastAsia" w:hAnsi="Times New Roman" w:cs="Times New Roman"/>
      <w:sz w:val="24"/>
      <w:szCs w:val="24"/>
      <w:lang w:eastAsia="el-GR"/>
    </w:rPr>
  </w:style>
  <w:style w:type="character" w:customStyle="1" w:styleId="bumpedfont15">
    <w:name w:val="bumpedfont15"/>
    <w:basedOn w:val="a0"/>
    <w:qFormat/>
  </w:style>
  <w:style w:type="character" w:customStyle="1" w:styleId="Char3">
    <w:name w:val="Απλό κείμενο Char"/>
    <w:basedOn w:val="a0"/>
    <w:link w:val="a9"/>
    <w:uiPriority w:val="99"/>
    <w:qFormat/>
    <w:rPr>
      <w:rFonts w:ascii="Calibri" w:hAnsi="Calibri"/>
      <w:szCs w:val="21"/>
    </w:rPr>
  </w:style>
  <w:style w:type="character" w:customStyle="1" w:styleId="3">
    <w:name w:val="Ανεπίλυτη αναφορά3"/>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8436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ym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51639-1927-4231-9373-379C3DCFB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930</Words>
  <Characters>5024</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Μεταξία Τριανταφύλλου</dc:creator>
  <cp:lastModifiedBy>User</cp:lastModifiedBy>
  <cp:revision>3</cp:revision>
  <dcterms:created xsi:type="dcterms:W3CDTF">2023-07-19T08:00:00Z</dcterms:created>
  <dcterms:modified xsi:type="dcterms:W3CDTF">2023-07-19T08:29:00Z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D460EC89F25D4E6F9C669AA2F3F4E0B9</vt:lpwstr>
  </property>
</Properties>
</file>