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A49A6" w14:textId="77777777" w:rsidR="00277514" w:rsidRDefault="003A7CEA" w:rsidP="00B85B8B">
      <w:pPr>
        <w:spacing w:before="120" w:after="0"/>
        <w:jc w:val="center"/>
        <w:rPr>
          <w:rFonts w:cstheme="minorHAnsi"/>
          <w:b/>
          <w:sz w:val="24"/>
          <w:szCs w:val="24"/>
        </w:rPr>
      </w:pPr>
    </w:p>
    <w:p w14:paraId="3D0B53F2" w14:textId="5B883D6A" w:rsidR="00B85B8B" w:rsidRDefault="00603F9F" w:rsidP="00B85B8B">
      <w:pPr>
        <w:spacing w:before="120" w:after="0"/>
        <w:jc w:val="center"/>
        <w:rPr>
          <w:rFonts w:cstheme="minorHAnsi"/>
          <w:b/>
          <w:color w:val="333399"/>
          <w:sz w:val="24"/>
          <w:szCs w:val="24"/>
        </w:rPr>
      </w:pPr>
      <w:r w:rsidRPr="00277514">
        <w:rPr>
          <w:rFonts w:cstheme="minorHAnsi"/>
          <w:b/>
          <w:color w:val="333399"/>
          <w:sz w:val="24"/>
          <w:szCs w:val="24"/>
        </w:rPr>
        <w:t xml:space="preserve">ΗΜΕΡΙΔΑ </w:t>
      </w:r>
    </w:p>
    <w:p w14:paraId="1157A85F" w14:textId="3079FA98" w:rsidR="00F454CE" w:rsidRDefault="00603F9F" w:rsidP="00F454CE">
      <w:pPr>
        <w:spacing w:before="120" w:after="0"/>
        <w:jc w:val="center"/>
        <w:rPr>
          <w:rFonts w:cstheme="minorHAnsi"/>
          <w:b/>
          <w:color w:val="333399"/>
          <w:sz w:val="24"/>
          <w:szCs w:val="24"/>
        </w:rPr>
      </w:pPr>
      <w:r w:rsidRPr="00277514">
        <w:rPr>
          <w:rFonts w:cstheme="minorHAnsi"/>
          <w:b/>
          <w:color w:val="333399"/>
          <w:sz w:val="24"/>
          <w:szCs w:val="24"/>
        </w:rPr>
        <w:t xml:space="preserve">«Η Μεσογειακή Πίνα </w:t>
      </w:r>
      <w:r w:rsidRPr="00277514">
        <w:rPr>
          <w:rFonts w:cstheme="minorHAnsi"/>
          <w:b/>
          <w:i/>
          <w:color w:val="333399"/>
          <w:sz w:val="24"/>
          <w:szCs w:val="24"/>
          <w:lang w:val="en-US"/>
        </w:rPr>
        <w:t>Pinna</w:t>
      </w:r>
      <w:r w:rsidRPr="00277514">
        <w:rPr>
          <w:rFonts w:cstheme="minorHAnsi"/>
          <w:b/>
          <w:i/>
          <w:color w:val="333399"/>
          <w:sz w:val="24"/>
          <w:szCs w:val="24"/>
        </w:rPr>
        <w:t xml:space="preserve"> </w:t>
      </w:r>
      <w:proofErr w:type="spellStart"/>
      <w:r w:rsidRPr="00277514">
        <w:rPr>
          <w:rFonts w:cstheme="minorHAnsi"/>
          <w:b/>
          <w:i/>
          <w:color w:val="333399"/>
          <w:sz w:val="24"/>
          <w:szCs w:val="24"/>
          <w:lang w:val="en-US"/>
        </w:rPr>
        <w:t>nobilis</w:t>
      </w:r>
      <w:proofErr w:type="spellEnd"/>
      <w:r w:rsidRPr="00277514">
        <w:rPr>
          <w:rFonts w:cstheme="minorHAnsi"/>
          <w:b/>
          <w:color w:val="333399"/>
          <w:sz w:val="24"/>
          <w:szCs w:val="24"/>
        </w:rPr>
        <w:t xml:space="preserve"> σε κρίση. Συνέργειες για τη διάσωσή της»</w:t>
      </w:r>
    </w:p>
    <w:p w14:paraId="528F6F63" w14:textId="3F2DF7E5" w:rsidR="003A7CEA" w:rsidRDefault="003A7CEA" w:rsidP="00F454CE">
      <w:pPr>
        <w:spacing w:before="120" w:after="0"/>
        <w:jc w:val="center"/>
        <w:rPr>
          <w:rFonts w:cstheme="minorHAnsi"/>
          <w:b/>
          <w:color w:val="333399"/>
          <w:sz w:val="24"/>
          <w:szCs w:val="24"/>
        </w:rPr>
      </w:pPr>
      <w:r>
        <w:rPr>
          <w:rFonts w:cstheme="minorHAnsi"/>
          <w:b/>
          <w:color w:val="333399"/>
          <w:sz w:val="24"/>
          <w:szCs w:val="24"/>
        </w:rPr>
        <w:t>Παρασκευή 30 Ιουνίου 2023, 18:30</w:t>
      </w:r>
    </w:p>
    <w:p w14:paraId="618BE80D" w14:textId="66DC4F8F" w:rsidR="003A7CEA" w:rsidRPr="00277514" w:rsidRDefault="003A7CEA" w:rsidP="00F454CE">
      <w:pPr>
        <w:spacing w:before="120" w:after="0"/>
        <w:jc w:val="center"/>
        <w:rPr>
          <w:rFonts w:cstheme="minorHAnsi"/>
          <w:b/>
          <w:color w:val="333399"/>
          <w:sz w:val="24"/>
          <w:szCs w:val="24"/>
        </w:rPr>
      </w:pPr>
      <w:r>
        <w:rPr>
          <w:rFonts w:cstheme="minorHAnsi"/>
          <w:b/>
          <w:color w:val="333399"/>
          <w:sz w:val="24"/>
          <w:szCs w:val="24"/>
        </w:rPr>
        <w:t>Αποθήκη 13 Κεντρικού Λιμεναρχείου Θεσσαλονίκης</w:t>
      </w:r>
    </w:p>
    <w:p w14:paraId="71B87F1F" w14:textId="77777777" w:rsidR="00B85B8B" w:rsidRPr="00277514" w:rsidRDefault="003A7CEA" w:rsidP="00EE32F3">
      <w:pPr>
        <w:spacing w:before="120" w:after="0"/>
        <w:jc w:val="center"/>
        <w:rPr>
          <w:rFonts w:cstheme="minorHAnsi"/>
          <w:sz w:val="24"/>
          <w:szCs w:val="24"/>
        </w:rPr>
      </w:pPr>
    </w:p>
    <w:p w14:paraId="00BB408A" w14:textId="5AF7DBCF" w:rsidR="00EE32F3" w:rsidRPr="00277514" w:rsidRDefault="00603F9F" w:rsidP="00EE32F3">
      <w:pPr>
        <w:spacing w:before="120" w:after="0"/>
        <w:jc w:val="center"/>
        <w:rPr>
          <w:rFonts w:cstheme="minorHAnsi"/>
          <w:b/>
          <w:color w:val="333399"/>
          <w:sz w:val="24"/>
          <w:szCs w:val="24"/>
          <w:u w:val="single"/>
        </w:rPr>
      </w:pPr>
      <w:r w:rsidRPr="00277514">
        <w:rPr>
          <w:rFonts w:cstheme="minorHAnsi"/>
          <w:b/>
          <w:color w:val="333399"/>
          <w:sz w:val="24"/>
          <w:szCs w:val="24"/>
          <w:u w:val="single"/>
        </w:rPr>
        <w:t>ΠΡΟΓΡΑΜΜΑ ΗΜΕΡΙΔΑΣ</w:t>
      </w:r>
    </w:p>
    <w:p w14:paraId="2A12EEEE" w14:textId="777A5ADD" w:rsidR="00277514" w:rsidRPr="00277514" w:rsidRDefault="003A7CEA" w:rsidP="00277514">
      <w:pPr>
        <w:spacing w:after="240"/>
        <w:rPr>
          <w:rFonts w:cstheme="minorHAnsi"/>
          <w:b/>
          <w:bCs/>
          <w:sz w:val="24"/>
          <w:szCs w:val="24"/>
          <w:u w:val="single"/>
        </w:rPr>
      </w:pPr>
      <w:bookmarkStart w:id="0" w:name="_GoBack"/>
      <w:bookmarkEnd w:id="0"/>
    </w:p>
    <w:tbl>
      <w:tblPr>
        <w:tblStyle w:val="6-5"/>
        <w:tblW w:w="0" w:type="auto"/>
        <w:tblLook w:val="04A0" w:firstRow="1" w:lastRow="0" w:firstColumn="1" w:lastColumn="0" w:noHBand="0" w:noVBand="1"/>
      </w:tblPr>
      <w:tblGrid>
        <w:gridCol w:w="1701"/>
        <w:gridCol w:w="6605"/>
      </w:tblGrid>
      <w:tr w:rsidR="00277514" w:rsidRPr="00277514" w14:paraId="315B793D" w14:textId="77777777" w:rsidTr="00603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364DA28" w14:textId="5F528786" w:rsidR="00277514" w:rsidRPr="00277514" w:rsidRDefault="00603F9F" w:rsidP="00277514">
            <w:pPr>
              <w:spacing w:after="120"/>
              <w:rPr>
                <w:rFonts w:cstheme="minorHAnsi"/>
                <w:color w:val="auto"/>
                <w:sz w:val="24"/>
                <w:szCs w:val="24"/>
                <w:lang w:val="el-GR"/>
              </w:rPr>
            </w:pPr>
            <w:r w:rsidRPr="00277514">
              <w:rPr>
                <w:rFonts w:cstheme="minorHAnsi"/>
                <w:sz w:val="24"/>
                <w:szCs w:val="24"/>
              </w:rPr>
              <w:t xml:space="preserve">18:15 – </w:t>
            </w:r>
            <w:r>
              <w:rPr>
                <w:rFonts w:cstheme="minorHAnsi"/>
                <w:sz w:val="24"/>
                <w:szCs w:val="24"/>
                <w:lang w:val="el-GR"/>
              </w:rPr>
              <w:t>1</w:t>
            </w:r>
            <w:r w:rsidRPr="00277514">
              <w:rPr>
                <w:rFonts w:cstheme="minorHAnsi"/>
                <w:sz w:val="24"/>
                <w:szCs w:val="24"/>
              </w:rPr>
              <w:t>8:30</w:t>
            </w:r>
          </w:p>
        </w:tc>
        <w:tc>
          <w:tcPr>
            <w:tcW w:w="6605" w:type="dxa"/>
          </w:tcPr>
          <w:p w14:paraId="6C57DFA7" w14:textId="2B9237FE" w:rsidR="00277514" w:rsidRPr="00277514" w:rsidRDefault="00603F9F" w:rsidP="00277514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277514">
              <w:rPr>
                <w:rFonts w:cstheme="minorHAnsi"/>
                <w:sz w:val="24"/>
                <w:szCs w:val="24"/>
              </w:rPr>
              <w:t>Προσέλευση-εγγρ</w:t>
            </w:r>
            <w:proofErr w:type="spellEnd"/>
            <w:r w:rsidRPr="00277514">
              <w:rPr>
                <w:rFonts w:cstheme="minorHAnsi"/>
                <w:sz w:val="24"/>
                <w:szCs w:val="24"/>
              </w:rPr>
              <w:t>αφές</w:t>
            </w:r>
          </w:p>
          <w:p w14:paraId="3F120520" w14:textId="7EE32D90" w:rsidR="00277514" w:rsidRPr="00277514" w:rsidRDefault="003A7CEA" w:rsidP="00277514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l-GR"/>
              </w:rPr>
            </w:pPr>
          </w:p>
        </w:tc>
      </w:tr>
      <w:tr w:rsidR="00277514" w:rsidRPr="00277514" w14:paraId="73A01B6D" w14:textId="77777777" w:rsidTr="0060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D46E01F" w14:textId="39CC03F8" w:rsidR="00277514" w:rsidRPr="00277514" w:rsidRDefault="00603F9F" w:rsidP="00277514">
            <w:pPr>
              <w:spacing w:after="120"/>
              <w:rPr>
                <w:rFonts w:cstheme="minorHAnsi"/>
                <w:color w:val="auto"/>
                <w:sz w:val="24"/>
                <w:szCs w:val="24"/>
                <w:lang w:val="en-US"/>
              </w:rPr>
            </w:pPr>
            <w:r w:rsidRPr="00277514">
              <w:rPr>
                <w:rFonts w:cstheme="minorHAnsi"/>
                <w:sz w:val="24"/>
                <w:szCs w:val="24"/>
              </w:rPr>
              <w:t xml:space="preserve">18:30 – </w:t>
            </w:r>
            <w:r w:rsidRPr="00277514">
              <w:rPr>
                <w:rFonts w:cstheme="minorHAnsi"/>
                <w:sz w:val="24"/>
                <w:szCs w:val="24"/>
                <w:lang w:val="el-GR"/>
              </w:rPr>
              <w:t>1</w:t>
            </w:r>
            <w:r w:rsidRPr="00277514">
              <w:rPr>
                <w:rFonts w:cstheme="minorHAnsi"/>
                <w:sz w:val="24"/>
                <w:szCs w:val="24"/>
              </w:rPr>
              <w:t>8:45</w:t>
            </w:r>
          </w:p>
        </w:tc>
        <w:tc>
          <w:tcPr>
            <w:tcW w:w="6605" w:type="dxa"/>
          </w:tcPr>
          <w:p w14:paraId="4310B943" w14:textId="08521D3E" w:rsidR="00277514" w:rsidRPr="00277514" w:rsidRDefault="00603F9F" w:rsidP="002775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  <w:lang w:val="el-GR"/>
              </w:rPr>
            </w:pPr>
            <w:r w:rsidRPr="00277514">
              <w:rPr>
                <w:rFonts w:cstheme="minorHAnsi"/>
                <w:sz w:val="24"/>
                <w:szCs w:val="24"/>
              </w:rPr>
              <w:t>Χα</w:t>
            </w:r>
            <w:proofErr w:type="spellStart"/>
            <w:r w:rsidRPr="00277514">
              <w:rPr>
                <w:rFonts w:cstheme="minorHAnsi"/>
                <w:sz w:val="24"/>
                <w:szCs w:val="24"/>
              </w:rPr>
              <w:t>ιρετισμοί</w:t>
            </w:r>
            <w:proofErr w:type="spellEnd"/>
          </w:p>
        </w:tc>
      </w:tr>
      <w:tr w:rsidR="00277514" w:rsidRPr="00277514" w14:paraId="4256A39A" w14:textId="77777777" w:rsidTr="00603F9F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0490780" w14:textId="7897C3B2" w:rsidR="00277514" w:rsidRPr="00277514" w:rsidRDefault="00603F9F" w:rsidP="00277514">
            <w:pPr>
              <w:spacing w:after="120"/>
              <w:rPr>
                <w:rFonts w:cstheme="minorHAnsi"/>
                <w:color w:val="auto"/>
                <w:sz w:val="24"/>
                <w:szCs w:val="24"/>
                <w:lang w:val="en-US"/>
              </w:rPr>
            </w:pPr>
            <w:r w:rsidRPr="00277514">
              <w:rPr>
                <w:rFonts w:cstheme="minorHAnsi"/>
                <w:sz w:val="24"/>
                <w:szCs w:val="24"/>
              </w:rPr>
              <w:t>18:45 – 19:05</w:t>
            </w:r>
          </w:p>
        </w:tc>
        <w:tc>
          <w:tcPr>
            <w:tcW w:w="6605" w:type="dxa"/>
          </w:tcPr>
          <w:p w14:paraId="43C39C79" w14:textId="768E08C6" w:rsidR="00277514" w:rsidRPr="00277514" w:rsidRDefault="00603F9F" w:rsidP="0027751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  <w:sz w:val="24"/>
                <w:szCs w:val="24"/>
                <w:lang w:val="el-GR"/>
              </w:rPr>
            </w:pPr>
            <w:r w:rsidRPr="00277514">
              <w:rPr>
                <w:rFonts w:cstheme="minorHAnsi"/>
                <w:sz w:val="24"/>
                <w:szCs w:val="24"/>
                <w:lang w:val="el-GR"/>
              </w:rPr>
              <w:t xml:space="preserve">«Ο ρόλος της Μονάδας Διαχείρισης Προστατευόμενων Περιοχών Κεντρικής Μακεδονίας στη διατήρηση των Παράκτιων &amp; Θαλάσσιων Οικοσυστημάτων», </w:t>
            </w:r>
            <w:r w:rsidRPr="00603F9F">
              <w:rPr>
                <w:b/>
                <w:sz w:val="24"/>
                <w:lang w:val="el-GR"/>
              </w:rPr>
              <w:t>Λυδία Αλβανού</w:t>
            </w:r>
            <w:r w:rsidRPr="00603F9F">
              <w:rPr>
                <w:sz w:val="24"/>
                <w:lang w:val="el-GR"/>
              </w:rPr>
              <w:t xml:space="preserve">, </w:t>
            </w:r>
            <w:proofErr w:type="spellStart"/>
            <w:r w:rsidRPr="00277514">
              <w:rPr>
                <w:rFonts w:cstheme="minorHAnsi"/>
                <w:sz w:val="24"/>
                <w:szCs w:val="24"/>
                <w:lang w:val="el-GR"/>
              </w:rPr>
              <w:t>Δρ</w:t>
            </w:r>
            <w:proofErr w:type="spellEnd"/>
            <w:r w:rsidRPr="00277514">
              <w:rPr>
                <w:rFonts w:cstheme="minorHAnsi"/>
                <w:sz w:val="24"/>
                <w:szCs w:val="24"/>
                <w:lang w:val="el-GR"/>
              </w:rPr>
              <w:t xml:space="preserve"> Θαλάσσιας Βιολογίας</w:t>
            </w:r>
          </w:p>
        </w:tc>
      </w:tr>
      <w:tr w:rsidR="00277514" w:rsidRPr="00277514" w14:paraId="32E74395" w14:textId="77777777" w:rsidTr="0060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0CF1607" w14:textId="1D04CB4E" w:rsidR="00277514" w:rsidRPr="00277514" w:rsidRDefault="00603F9F" w:rsidP="00277514">
            <w:pPr>
              <w:spacing w:after="120"/>
              <w:rPr>
                <w:rFonts w:cstheme="minorHAnsi"/>
                <w:color w:val="auto"/>
                <w:sz w:val="24"/>
                <w:szCs w:val="24"/>
                <w:lang w:val="en-US"/>
              </w:rPr>
            </w:pPr>
            <w:r w:rsidRPr="00277514">
              <w:rPr>
                <w:rFonts w:cstheme="minorHAnsi"/>
                <w:sz w:val="24"/>
                <w:szCs w:val="24"/>
              </w:rPr>
              <w:t>19:05 – 19:25</w:t>
            </w:r>
          </w:p>
        </w:tc>
        <w:tc>
          <w:tcPr>
            <w:tcW w:w="6605" w:type="dxa"/>
          </w:tcPr>
          <w:p w14:paraId="51402414" w14:textId="77777777" w:rsidR="00277514" w:rsidRPr="00277514" w:rsidRDefault="00603F9F" w:rsidP="0027751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l-GR"/>
              </w:rPr>
            </w:pPr>
            <w:r w:rsidRPr="00277514">
              <w:rPr>
                <w:rFonts w:cstheme="minorHAnsi"/>
                <w:sz w:val="24"/>
                <w:szCs w:val="24"/>
                <w:lang w:val="el-GR"/>
              </w:rPr>
              <w:t xml:space="preserve">«Καταγραφή των πληθυσμών, αποτύπωση των </w:t>
            </w:r>
            <w:proofErr w:type="spellStart"/>
            <w:r w:rsidRPr="00277514">
              <w:rPr>
                <w:rFonts w:cstheme="minorHAnsi"/>
                <w:sz w:val="24"/>
                <w:szCs w:val="24"/>
                <w:lang w:val="el-GR"/>
              </w:rPr>
              <w:t>οικοτόπων</w:t>
            </w:r>
            <w:proofErr w:type="spellEnd"/>
            <w:r w:rsidRPr="00277514">
              <w:rPr>
                <w:rFonts w:cstheme="minorHAnsi"/>
                <w:sz w:val="24"/>
                <w:szCs w:val="24"/>
                <w:lang w:val="el-GR"/>
              </w:rPr>
              <w:t xml:space="preserve"> εξάπλωσης και εφαρμογή διαχειριστικών μέτρων για τη διατήρηση και προστασία της Πίνας (</w:t>
            </w:r>
            <w:r w:rsidRPr="00277514">
              <w:rPr>
                <w:rFonts w:cstheme="minorHAnsi"/>
                <w:i/>
                <w:iCs/>
                <w:sz w:val="24"/>
                <w:szCs w:val="24"/>
              </w:rPr>
              <w:t>Pinna</w:t>
            </w:r>
            <w:r w:rsidRPr="00277514">
              <w:rPr>
                <w:rFonts w:cstheme="minorHAnsi"/>
                <w:i/>
                <w:i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277514">
              <w:rPr>
                <w:rFonts w:cstheme="minorHAnsi"/>
                <w:i/>
                <w:iCs/>
                <w:sz w:val="24"/>
                <w:szCs w:val="24"/>
              </w:rPr>
              <w:t>nobilis</w:t>
            </w:r>
            <w:proofErr w:type="spellEnd"/>
            <w:r w:rsidRPr="00277514">
              <w:rPr>
                <w:rFonts w:cstheme="minorHAnsi"/>
                <w:sz w:val="24"/>
                <w:szCs w:val="24"/>
                <w:lang w:val="el-GR"/>
              </w:rPr>
              <w:t>) στις Προστατευόμενες Περιοχές «ΔΕΛΤΑ ΑΞΙΟΥ-ΛΟΥΔΙΑ-ΑΛΙΑΚΜΟΝΑ-ΕΥΡΥΤΕΡΗ ΠΕΡΙΟΧΗ-ΑΞΙΟΥΠΟΛΗ (</w:t>
            </w:r>
            <w:r w:rsidRPr="00277514">
              <w:rPr>
                <w:rFonts w:cstheme="minorHAnsi"/>
                <w:sz w:val="24"/>
                <w:szCs w:val="24"/>
              </w:rPr>
              <w:t>GR</w:t>
            </w:r>
            <w:r w:rsidRPr="00277514">
              <w:rPr>
                <w:rFonts w:cstheme="minorHAnsi"/>
                <w:sz w:val="24"/>
                <w:szCs w:val="24"/>
                <w:lang w:val="el-GR"/>
              </w:rPr>
              <w:t>1220002) και ΑΚΡΩΤΗΡΙΟ ΠΥΡΓΟΣ-ΟΡΜΟΣ ΚΥΨΑΣ-ΜΑΛΑΜΟ (</w:t>
            </w:r>
            <w:r w:rsidRPr="00277514">
              <w:rPr>
                <w:rFonts w:cstheme="minorHAnsi"/>
                <w:sz w:val="24"/>
                <w:szCs w:val="24"/>
              </w:rPr>
              <w:t>GR</w:t>
            </w:r>
            <w:r w:rsidRPr="00277514">
              <w:rPr>
                <w:rFonts w:cstheme="minorHAnsi"/>
                <w:sz w:val="24"/>
                <w:szCs w:val="24"/>
                <w:lang w:val="el-GR"/>
              </w:rPr>
              <w:t xml:space="preserve">1270010)», </w:t>
            </w:r>
            <w:r w:rsidRPr="00603F9F">
              <w:rPr>
                <w:b/>
                <w:sz w:val="24"/>
                <w:lang w:val="el-GR"/>
              </w:rPr>
              <w:t xml:space="preserve">Δρόσος </w:t>
            </w:r>
            <w:proofErr w:type="spellStart"/>
            <w:r w:rsidRPr="00277514">
              <w:rPr>
                <w:rFonts w:cstheme="minorHAnsi"/>
                <w:b/>
                <w:sz w:val="24"/>
                <w:szCs w:val="24"/>
                <w:lang w:val="el-GR"/>
              </w:rPr>
              <w:t>Κουτσούμπας</w:t>
            </w:r>
            <w:proofErr w:type="spellEnd"/>
            <w:r w:rsidRPr="00277514">
              <w:rPr>
                <w:rFonts w:cstheme="minorHAnsi"/>
                <w:sz w:val="24"/>
                <w:szCs w:val="24"/>
                <w:lang w:val="el-GR"/>
              </w:rPr>
              <w:t xml:space="preserve">, Καθηγητής Τμήματος Ωκεανογραφίας και Θαλασσίων </w:t>
            </w:r>
            <w:proofErr w:type="spellStart"/>
            <w:r w:rsidRPr="00277514">
              <w:rPr>
                <w:rFonts w:cstheme="minorHAnsi"/>
                <w:sz w:val="24"/>
                <w:szCs w:val="24"/>
                <w:lang w:val="el-GR"/>
              </w:rPr>
              <w:t>Βιοεπιστημών</w:t>
            </w:r>
            <w:proofErr w:type="spellEnd"/>
            <w:r w:rsidRPr="00277514">
              <w:rPr>
                <w:rFonts w:cstheme="minorHAnsi"/>
                <w:sz w:val="24"/>
                <w:szCs w:val="24"/>
                <w:lang w:val="el-GR"/>
              </w:rPr>
              <w:t>, Πανεπιστήμιο Αιγαίου</w:t>
            </w:r>
          </w:p>
          <w:p w14:paraId="7968573A" w14:textId="419376C4" w:rsidR="00277514" w:rsidRPr="00277514" w:rsidRDefault="003A7CEA" w:rsidP="002775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  <w:lang w:val="el-GR"/>
              </w:rPr>
            </w:pPr>
          </w:p>
        </w:tc>
      </w:tr>
      <w:tr w:rsidR="00277514" w:rsidRPr="00277514" w14:paraId="0BEC53D1" w14:textId="77777777" w:rsidTr="003A7CEA">
        <w:trPr>
          <w:trHeight w:val="2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D187A2D" w14:textId="1E444153" w:rsidR="00277514" w:rsidRPr="00277514" w:rsidRDefault="00603F9F" w:rsidP="00277514">
            <w:pPr>
              <w:spacing w:after="120"/>
              <w:rPr>
                <w:rFonts w:cstheme="minorHAnsi"/>
                <w:color w:val="auto"/>
                <w:sz w:val="24"/>
                <w:szCs w:val="24"/>
                <w:lang w:val="en-US"/>
              </w:rPr>
            </w:pPr>
            <w:r w:rsidRPr="00277514">
              <w:rPr>
                <w:rFonts w:cstheme="minorHAnsi"/>
                <w:sz w:val="24"/>
                <w:szCs w:val="24"/>
                <w:lang w:val="el-GR"/>
              </w:rPr>
              <w:t>19:25 – 19:45</w:t>
            </w:r>
          </w:p>
        </w:tc>
        <w:tc>
          <w:tcPr>
            <w:tcW w:w="6605" w:type="dxa"/>
          </w:tcPr>
          <w:p w14:paraId="6ABBE18D" w14:textId="59F1F9C6" w:rsidR="00277514" w:rsidRPr="00277514" w:rsidRDefault="00603F9F" w:rsidP="0027751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l-GR"/>
              </w:rPr>
            </w:pPr>
            <w:r w:rsidRPr="00277514">
              <w:rPr>
                <w:rFonts w:cstheme="minorHAnsi"/>
                <w:sz w:val="24"/>
                <w:szCs w:val="24"/>
                <w:lang w:val="el-GR"/>
              </w:rPr>
              <w:t>«Η Επιστήμη των Πολιτών (</w:t>
            </w:r>
            <w:r w:rsidRPr="00277514">
              <w:rPr>
                <w:rFonts w:cstheme="minorHAnsi"/>
                <w:sz w:val="24"/>
                <w:szCs w:val="24"/>
                <w:lang w:val="en-US"/>
              </w:rPr>
              <w:t>Citizen</w:t>
            </w:r>
            <w:r w:rsidRPr="00277514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Pr="00277514">
              <w:rPr>
                <w:rFonts w:cstheme="minorHAnsi"/>
                <w:sz w:val="24"/>
                <w:szCs w:val="24"/>
                <w:lang w:val="en-US"/>
              </w:rPr>
              <w:t>Science</w:t>
            </w:r>
            <w:r w:rsidRPr="00277514">
              <w:rPr>
                <w:rFonts w:cstheme="minorHAnsi"/>
                <w:sz w:val="24"/>
                <w:szCs w:val="24"/>
                <w:lang w:val="el-GR"/>
              </w:rPr>
              <w:t xml:space="preserve">) και η συμβολή της στην Προστασία και Διαχείριση Απειλούμενων Ειδών του Θαλάσσιου </w:t>
            </w:r>
            <w:proofErr w:type="spellStart"/>
            <w:r w:rsidRPr="00277514">
              <w:rPr>
                <w:rFonts w:cstheme="minorHAnsi"/>
                <w:sz w:val="24"/>
                <w:szCs w:val="24"/>
                <w:lang w:val="el-GR"/>
              </w:rPr>
              <w:t>Βιόκοσμου</w:t>
            </w:r>
            <w:proofErr w:type="spellEnd"/>
            <w:r w:rsidRPr="00277514">
              <w:rPr>
                <w:rFonts w:cstheme="minorHAnsi"/>
                <w:sz w:val="24"/>
                <w:szCs w:val="24"/>
                <w:lang w:val="el-GR"/>
              </w:rPr>
              <w:t>: Η περίπτωση μελέτης της Διαδικτυακής Πλατφόρμας, μέσω της αξιοποίησης Μέσων Κοινωνικής Δικτύωσης, για την διάσωση της Πίνας (</w:t>
            </w:r>
            <w:r w:rsidRPr="00277514">
              <w:rPr>
                <w:rFonts w:cstheme="minorHAnsi"/>
                <w:i/>
                <w:iCs/>
                <w:sz w:val="24"/>
                <w:szCs w:val="24"/>
              </w:rPr>
              <w:t>Pinna</w:t>
            </w:r>
            <w:r w:rsidRPr="00277514">
              <w:rPr>
                <w:rFonts w:cstheme="minorHAnsi"/>
                <w:i/>
                <w:i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277514">
              <w:rPr>
                <w:rFonts w:cstheme="minorHAnsi"/>
                <w:i/>
                <w:iCs/>
                <w:sz w:val="24"/>
                <w:szCs w:val="24"/>
              </w:rPr>
              <w:t>nobilis</w:t>
            </w:r>
            <w:proofErr w:type="spellEnd"/>
            <w:r w:rsidRPr="00277514">
              <w:rPr>
                <w:rFonts w:cstheme="minorHAnsi"/>
                <w:sz w:val="24"/>
                <w:szCs w:val="24"/>
                <w:lang w:val="el-GR"/>
              </w:rPr>
              <w:t xml:space="preserve">) στις Ελληνικές Θάλασσες», </w:t>
            </w:r>
            <w:r w:rsidRPr="00603F9F">
              <w:rPr>
                <w:b/>
                <w:sz w:val="24"/>
                <w:lang w:val="el-GR"/>
              </w:rPr>
              <w:t>Θόδωρος Καμπούρης</w:t>
            </w:r>
            <w:r w:rsidRPr="00603F9F">
              <w:rPr>
                <w:sz w:val="24"/>
                <w:lang w:val="el-GR"/>
              </w:rPr>
              <w:t xml:space="preserve">, Διδάκτωρ Τμήματος Ωκεανογραφίας και Θαλασσίων </w:t>
            </w:r>
            <w:proofErr w:type="spellStart"/>
            <w:r w:rsidRPr="00277514">
              <w:rPr>
                <w:rFonts w:cstheme="minorHAnsi"/>
                <w:sz w:val="24"/>
                <w:szCs w:val="24"/>
                <w:lang w:val="el-GR"/>
              </w:rPr>
              <w:t>Βιοεπιστημών</w:t>
            </w:r>
            <w:proofErr w:type="spellEnd"/>
            <w:r w:rsidRPr="00277514">
              <w:rPr>
                <w:rFonts w:cstheme="minorHAnsi"/>
                <w:sz w:val="24"/>
                <w:szCs w:val="24"/>
                <w:lang w:val="el-GR"/>
              </w:rPr>
              <w:t>, Πανεπιστήμιο Αιγαίου</w:t>
            </w:r>
          </w:p>
          <w:p w14:paraId="7D0A36FC" w14:textId="1BFCB88A" w:rsidR="00277514" w:rsidRPr="00277514" w:rsidRDefault="003A7CEA" w:rsidP="0027751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  <w:sz w:val="24"/>
                <w:szCs w:val="24"/>
                <w:lang w:val="el-GR"/>
              </w:rPr>
            </w:pPr>
          </w:p>
        </w:tc>
      </w:tr>
      <w:tr w:rsidR="00277514" w:rsidRPr="00277514" w14:paraId="42143205" w14:textId="77777777" w:rsidTr="003A7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4582C8E" w14:textId="67C09A2E" w:rsidR="00277514" w:rsidRPr="00277514" w:rsidRDefault="00603F9F" w:rsidP="00277514">
            <w:pPr>
              <w:spacing w:after="120"/>
              <w:rPr>
                <w:rFonts w:cstheme="minorHAnsi"/>
                <w:color w:val="auto"/>
                <w:sz w:val="24"/>
                <w:szCs w:val="24"/>
                <w:lang w:val="en-US"/>
              </w:rPr>
            </w:pPr>
            <w:r w:rsidRPr="00277514">
              <w:rPr>
                <w:rFonts w:cstheme="minorHAnsi"/>
                <w:sz w:val="24"/>
                <w:szCs w:val="24"/>
              </w:rPr>
              <w:t>19:45 – 20:15</w:t>
            </w:r>
          </w:p>
        </w:tc>
        <w:tc>
          <w:tcPr>
            <w:tcW w:w="6605" w:type="dxa"/>
          </w:tcPr>
          <w:p w14:paraId="3C87A476" w14:textId="772D66EC" w:rsidR="00277514" w:rsidRPr="00277514" w:rsidRDefault="00603F9F" w:rsidP="0027751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277514">
              <w:rPr>
                <w:rFonts w:cstheme="minorHAnsi"/>
                <w:sz w:val="24"/>
                <w:szCs w:val="24"/>
              </w:rPr>
              <w:t>Ερωτήσεις</w:t>
            </w:r>
            <w:proofErr w:type="spellEnd"/>
            <w:r w:rsidRPr="00277514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Pr="00277514">
              <w:rPr>
                <w:rFonts w:cstheme="minorHAnsi"/>
                <w:sz w:val="24"/>
                <w:szCs w:val="24"/>
              </w:rPr>
              <w:t>-</w:t>
            </w:r>
            <w:r w:rsidRPr="00277514">
              <w:rPr>
                <w:rFonts w:cstheme="minorHAnsi"/>
                <w:sz w:val="24"/>
                <w:szCs w:val="24"/>
                <w:lang w:val="el-GR"/>
              </w:rPr>
              <w:t xml:space="preserve"> σ</w:t>
            </w:r>
            <w:proofErr w:type="spellStart"/>
            <w:r w:rsidRPr="00277514">
              <w:rPr>
                <w:rFonts w:cstheme="minorHAnsi"/>
                <w:sz w:val="24"/>
                <w:szCs w:val="24"/>
              </w:rPr>
              <w:t>υζήτηση</w:t>
            </w:r>
            <w:proofErr w:type="spellEnd"/>
          </w:p>
          <w:p w14:paraId="583D4886" w14:textId="68090166" w:rsidR="00277514" w:rsidRPr="00277514" w:rsidRDefault="003A7CEA" w:rsidP="002775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  <w:sz w:val="24"/>
                <w:szCs w:val="24"/>
                <w:lang w:val="el-GR"/>
              </w:rPr>
            </w:pPr>
          </w:p>
        </w:tc>
      </w:tr>
    </w:tbl>
    <w:p w14:paraId="1FEA5CA7" w14:textId="5FFE57A8" w:rsidR="003A7CEA" w:rsidRPr="003A7CEA" w:rsidRDefault="003A7CEA" w:rsidP="00EE32F3">
      <w:pPr>
        <w:spacing w:before="120" w:after="0"/>
        <w:jc w:val="center"/>
        <w:rPr>
          <w:rFonts w:cstheme="minorHAnsi"/>
          <w:b/>
          <w:color w:val="2F5496"/>
          <w:kern w:val="2"/>
          <w:sz w:val="24"/>
          <w:szCs w:val="24"/>
          <w14:ligatures w14:val="standardContextual"/>
        </w:rPr>
      </w:pPr>
      <w:r w:rsidRPr="003A7CEA">
        <w:rPr>
          <w:rFonts w:cstheme="minorHAnsi"/>
          <w:b/>
          <w:color w:val="2F5496"/>
          <w:kern w:val="2"/>
          <w:sz w:val="24"/>
          <w:szCs w:val="24"/>
          <w14:ligatures w14:val="standardContextual"/>
        </w:rPr>
        <w:t>ΟΡΓΑΝΙΣΜΟΣ ΦΥΣΙΚΟΥ ΠΕΡΙΒΑΛΛΟΝΤΟΣ ΚΑΙ ΚΛΙΜΑΤΙΚΗΣ ΑΛΛΑΓΗΣ</w:t>
      </w:r>
    </w:p>
    <w:p w14:paraId="4B0CA3F2" w14:textId="6DE5B1FE" w:rsidR="00B85B8B" w:rsidRPr="003A7CEA" w:rsidRDefault="003A7CEA" w:rsidP="00EE32F3">
      <w:pPr>
        <w:spacing w:before="120" w:after="0"/>
        <w:jc w:val="center"/>
        <w:rPr>
          <w:rFonts w:cstheme="minorHAnsi"/>
          <w:b/>
          <w:color w:val="2F5496"/>
          <w:kern w:val="2"/>
          <w:sz w:val="24"/>
          <w:szCs w:val="24"/>
          <w14:ligatures w14:val="standardContextual"/>
        </w:rPr>
      </w:pPr>
      <w:r w:rsidRPr="003A7CEA">
        <w:rPr>
          <w:rFonts w:cstheme="minorHAnsi"/>
          <w:b/>
          <w:color w:val="2F5496"/>
          <w:kern w:val="2"/>
          <w:sz w:val="24"/>
          <w:szCs w:val="24"/>
          <w14:ligatures w14:val="standardContextual"/>
        </w:rPr>
        <w:t>ΜΟΝΑΔΑ ΔΙΑΧΕΙΡΙΣΗΣ ΠΡΟΣΤΑΤΕΥΟΜΕΝΩΝ ΠΕΡΙΟΧΩΝ ΚΕΝΤΡΙΚΗΣ ΜΑΚΕΔΟΝΙΑΣ</w:t>
      </w:r>
    </w:p>
    <w:p w14:paraId="3225D1F0" w14:textId="3325D7B5" w:rsidR="00C71332" w:rsidRPr="00277514" w:rsidRDefault="003A7CEA" w:rsidP="00BE310A">
      <w:pPr>
        <w:spacing w:before="120" w:after="0"/>
        <w:jc w:val="both"/>
        <w:rPr>
          <w:rFonts w:cstheme="minorHAnsi"/>
          <w:sz w:val="24"/>
          <w:szCs w:val="24"/>
        </w:rPr>
      </w:pPr>
    </w:p>
    <w:sectPr w:rsidR="00C71332" w:rsidRPr="002775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94883"/>
    <w:multiLevelType w:val="hybridMultilevel"/>
    <w:tmpl w:val="1C36A7F8"/>
    <w:lvl w:ilvl="0" w:tplc="7538784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54034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09B017F8">
      <w:numFmt w:val="bullet"/>
      <w:lvlText w:val=""/>
      <w:lvlJc w:val="left"/>
      <w:pPr>
        <w:ind w:left="2160" w:hanging="1800"/>
      </w:pPr>
    </w:lvl>
    <w:lvl w:ilvl="3" w:tplc="D876B05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CC545E8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35E2A840">
      <w:numFmt w:val="bullet"/>
      <w:lvlText w:val=""/>
      <w:lvlJc w:val="left"/>
      <w:pPr>
        <w:ind w:left="4320" w:hanging="3960"/>
      </w:pPr>
    </w:lvl>
    <w:lvl w:ilvl="6" w:tplc="3D983E4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9BD48C8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CB46C47E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05C7236"/>
    <w:multiLevelType w:val="hybridMultilevel"/>
    <w:tmpl w:val="9E86FFFA"/>
    <w:lvl w:ilvl="0" w:tplc="AF108014">
      <w:start w:val="1"/>
      <w:numFmt w:val="decimal"/>
      <w:lvlText w:val="%1."/>
      <w:lvlJc w:val="left"/>
      <w:pPr>
        <w:ind w:left="720" w:hanging="360"/>
      </w:pPr>
    </w:lvl>
    <w:lvl w:ilvl="1" w:tplc="149E55E6">
      <w:start w:val="1"/>
      <w:numFmt w:val="decimal"/>
      <w:lvlText w:val="%2."/>
      <w:lvlJc w:val="left"/>
      <w:pPr>
        <w:ind w:left="1440" w:hanging="1080"/>
      </w:pPr>
    </w:lvl>
    <w:lvl w:ilvl="2" w:tplc="AA343A6E">
      <w:start w:val="1"/>
      <w:numFmt w:val="decimal"/>
      <w:lvlText w:val="%3."/>
      <w:lvlJc w:val="left"/>
      <w:pPr>
        <w:ind w:left="2160" w:hanging="1980"/>
      </w:pPr>
    </w:lvl>
    <w:lvl w:ilvl="3" w:tplc="0C4AF384">
      <w:start w:val="1"/>
      <w:numFmt w:val="decimal"/>
      <w:lvlText w:val="%4."/>
      <w:lvlJc w:val="left"/>
      <w:pPr>
        <w:ind w:left="2880" w:hanging="2520"/>
      </w:pPr>
    </w:lvl>
    <w:lvl w:ilvl="4" w:tplc="CA1C33B4">
      <w:start w:val="1"/>
      <w:numFmt w:val="decimal"/>
      <w:lvlText w:val="%5."/>
      <w:lvlJc w:val="left"/>
      <w:pPr>
        <w:ind w:left="3600" w:hanging="3240"/>
      </w:pPr>
    </w:lvl>
    <w:lvl w:ilvl="5" w:tplc="11C648C4">
      <w:start w:val="1"/>
      <w:numFmt w:val="decimal"/>
      <w:lvlText w:val="%6."/>
      <w:lvlJc w:val="left"/>
      <w:pPr>
        <w:ind w:left="4320" w:hanging="4140"/>
      </w:pPr>
    </w:lvl>
    <w:lvl w:ilvl="6" w:tplc="031A40EA">
      <w:start w:val="1"/>
      <w:numFmt w:val="decimal"/>
      <w:lvlText w:val="%7."/>
      <w:lvlJc w:val="left"/>
      <w:pPr>
        <w:ind w:left="5040" w:hanging="4680"/>
      </w:pPr>
    </w:lvl>
    <w:lvl w:ilvl="7" w:tplc="DD360F34">
      <w:start w:val="1"/>
      <w:numFmt w:val="decimal"/>
      <w:lvlText w:val="%8."/>
      <w:lvlJc w:val="left"/>
      <w:pPr>
        <w:ind w:left="5760" w:hanging="5400"/>
      </w:pPr>
    </w:lvl>
    <w:lvl w:ilvl="8" w:tplc="90FECDE2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SyMDW2NDA1MzIyMDZQ0lEKTi0uzszPAykwqwUA2Q94yCwAAAA="/>
  </w:docVars>
  <w:rsids>
    <w:rsidRoot w:val="00603F9F"/>
    <w:rsid w:val="003A7CEA"/>
    <w:rsid w:val="006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AE4D"/>
  <w15:chartTrackingRefBased/>
  <w15:docId w15:val="{58E33706-C687-46B8-B17D-CB87E8A0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6-5">
    <w:name w:val="List Table 6 Colorful Accent 5"/>
    <w:basedOn w:val="a1"/>
    <w:uiPriority w:val="51"/>
    <w:rsid w:val="00277514"/>
    <w:pPr>
      <w:spacing w:after="0" w:line="240" w:lineRule="auto"/>
    </w:pPr>
    <w:rPr>
      <w:color w:val="2F5496"/>
      <w:kern w:val="2"/>
      <w:lang w:val="en-GB"/>
      <w14:ligatures w14:val="standardContextual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paragraph" w:styleId="a4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Alvanou</dc:creator>
  <cp:keywords/>
  <dc:description/>
  <cp:lastModifiedBy>User</cp:lastModifiedBy>
  <cp:revision>13</cp:revision>
  <cp:lastPrinted>2023-06-28T07:18:00Z</cp:lastPrinted>
  <dcterms:created xsi:type="dcterms:W3CDTF">2023-06-22T11:49:00Z</dcterms:created>
  <dcterms:modified xsi:type="dcterms:W3CDTF">2023-06-28T07:19:00Z</dcterms:modified>
</cp:coreProperties>
</file>