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Calibri"/>
          <w:sz w:val="28"/>
          <w:szCs w:val="28"/>
        </w:rPr>
      </w:pPr>
      <w:r>
        <w:rPr>
          <w:rFonts w:cs="Calibri"/>
          <w:sz w:val="28"/>
          <w:szCs w:val="28"/>
        </w:rPr>
      </w:r>
    </w:p>
    <w:p>
      <w:pPr>
        <w:pStyle w:val="Normal"/>
        <w:jc w:val="center"/>
        <w:rPr>
          <w:rFonts w:ascii="Calibri" w:hAnsi="Calibri" w:eastAsia="Times New Roman" w:cs="Calibri"/>
          <w:b/>
          <w:b/>
          <w:sz w:val="24"/>
          <w:szCs w:val="24"/>
          <w:u w:val="single"/>
          <w:lang w:eastAsia="el-GR"/>
        </w:rPr>
      </w:pPr>
      <w:r>
        <w:rPr>
          <w:rFonts w:eastAsia="Times New Roman" w:cs="Calibri"/>
          <w:b/>
          <w:sz w:val="24"/>
          <w:szCs w:val="24"/>
          <w:u w:val="single"/>
          <w:lang w:eastAsia="el-GR"/>
        </w:rPr>
        <w:t>ΔΕΛΤΙΟ ΤΥΠΟΥ</w:t>
      </w:r>
    </w:p>
    <w:p>
      <w:pPr>
        <w:pStyle w:val="Normal"/>
        <w:jc w:val="center"/>
        <w:rPr>
          <w:rFonts w:ascii="Calibri" w:hAnsi="Calibri"/>
          <w:b/>
          <w:b/>
          <w:sz w:val="24"/>
          <w:szCs w:val="24"/>
        </w:rPr>
      </w:pPr>
      <w:r>
        <w:rPr>
          <w:b/>
          <w:sz w:val="24"/>
          <w:szCs w:val="24"/>
        </w:rPr>
        <w:t>Οι νέες πρακτικές και οι προκλήσεις στο πεδίο της διάγνωσης και της θεραπείας του καρκίνου του μαστού!</w:t>
      </w:r>
    </w:p>
    <w:p>
      <w:pPr>
        <w:pStyle w:val="Normal"/>
        <w:jc w:val="center"/>
        <w:rPr>
          <w:rFonts w:ascii="Calibri" w:hAnsi="Calibri"/>
          <w:sz w:val="24"/>
          <w:szCs w:val="24"/>
        </w:rPr>
      </w:pPr>
      <w:r>
        <w:rPr>
          <w:rFonts w:eastAsia="Times New Roman" w:cs="Calibri"/>
          <w:b/>
          <w:sz w:val="24"/>
          <w:szCs w:val="24"/>
          <w:u w:val="single"/>
          <w:lang w:eastAsia="el-GR"/>
        </w:rPr>
        <w:t>Τι ανακοινώθηκε στο 21ο Παγκόσμιο Συνέδριο της Διεθνούς Εταιρείας Μαστολογίας για τον Καρκίνο του Μαστού και την Υγεία του Μαστού</w:t>
      </w:r>
    </w:p>
    <w:p>
      <w:pPr>
        <w:pStyle w:val="Normal"/>
        <w:shd w:val="clear" w:fill="FFFFFF"/>
        <w:jc w:val="both"/>
        <w:rPr>
          <w:rFonts w:ascii="Calibri" w:hAnsi="Calibri" w:eastAsia="Calibri" w:cs="Calibri"/>
          <w:b/>
          <w:b/>
          <w:sz w:val="24"/>
          <w:szCs w:val="24"/>
          <w:lang w:eastAsia="el-GR"/>
        </w:rPr>
      </w:pPr>
      <w:r>
        <w:rPr>
          <w:rFonts w:eastAsia="Calibri" w:cs="Calibri"/>
          <w:b/>
          <w:sz w:val="24"/>
          <w:szCs w:val="24"/>
          <w:lang w:eastAsia="el-GR"/>
        </w:rPr>
        <w:t xml:space="preserve"> </w:t>
      </w:r>
    </w:p>
    <w:p>
      <w:pPr>
        <w:pStyle w:val="Normal"/>
        <w:widowControl/>
        <w:bidi w:val="0"/>
        <w:spacing w:lineRule="auto" w:line="360" w:before="0" w:after="0"/>
        <w:ind w:left="964" w:right="1077" w:firstLine="283"/>
        <w:jc w:val="both"/>
        <w:rPr>
          <w:rFonts w:ascii="Calibri" w:hAnsi="Calibri"/>
          <w:sz w:val="24"/>
          <w:szCs w:val="24"/>
        </w:rPr>
      </w:pPr>
      <w:r>
        <w:rPr>
          <w:rFonts w:cs="Calibri"/>
          <w:color w:val="1D2228"/>
          <w:sz w:val="24"/>
          <w:szCs w:val="24"/>
          <w:shd w:fill="FFFFFF" w:val="clear"/>
        </w:rPr>
        <w:t>«Οι νέες γυναίκες διαγιγνώσκονται με μεγαλύτερου μεγέθους        καρκίνο του μαστού λόγω της μη εφαρμογής των προγραμμάτων πληθυσμιακού ελέγχου με μαστογραφία σε αυτή την ηλικία και επειδή η βιολογική συμπεριφορά του όγκου είναι πιο επιθετική. Επιπλέον αυτών δεν υπάρχει ιδιαίτερο πλεονέκτημα, εάν  υποβληθεί η γυναίκα σε μαστεκτομή σε σχέση με τη συντηρητική χειρουργική επέμβαση.  Στη θεραπευτική αντιμετώπιση των νέων γυναικών θα πρέπει πάντα να λαμβάνεται υπόψη και η γονιμότητα και οι ψυχολογικές καταστάσεις που μπορούν να προκληθούν από τη θεραπεία».</w:t>
      </w:r>
      <w:r>
        <w:rPr>
          <w:rFonts w:eastAsia="Times New Roman" w:cs="Calibri"/>
          <w:color w:val="1D2228"/>
          <w:sz w:val="24"/>
          <w:szCs w:val="24"/>
          <w:lang w:eastAsia="el-GR"/>
        </w:rPr>
        <w:t xml:space="preserve"> </w:t>
      </w:r>
    </w:p>
    <w:p>
      <w:pPr>
        <w:pStyle w:val="Normal"/>
        <w:widowControl/>
        <w:shd w:val="clear" w:fill="FFFFFF"/>
        <w:bidi w:val="0"/>
        <w:spacing w:lineRule="auto" w:line="240" w:before="0" w:after="0"/>
        <w:ind w:left="964" w:right="1077" w:firstLine="227"/>
        <w:jc w:val="both"/>
        <w:rPr>
          <w:rFonts w:ascii="Calibri" w:hAnsi="Calibri"/>
          <w:sz w:val="24"/>
          <w:szCs w:val="24"/>
        </w:rPr>
      </w:pPr>
      <w:r>
        <w:rPr>
          <w:rFonts w:cs="Calibri"/>
          <w:sz w:val="24"/>
          <w:szCs w:val="24"/>
        </w:rPr>
        <w:t>Την επισήμανση αυτή κάνει η Λυδία Ιωαννίδου-Μουζάκα, Καθηγήτρια, Γυναικολόγος -Χειρουργός-Μαστολόγος, Π</w:t>
      </w:r>
      <w:r>
        <w:rPr>
          <w:rFonts w:eastAsia="Times New Roman" w:cs="Calibri"/>
          <w:sz w:val="24"/>
          <w:szCs w:val="24"/>
          <w:lang w:eastAsia="el-GR"/>
        </w:rPr>
        <w:t xml:space="preserve">ρόεδρος του «21ου Παγκόσμιου Συνεδρίου για τον Καρκίνο του </w:t>
      </w:r>
      <w:r>
        <w:rPr>
          <w:rFonts w:eastAsia="Times New Roman" w:cs="Calibri"/>
          <w:sz w:val="24"/>
          <w:szCs w:val="24"/>
          <w:lang w:val="en-US" w:eastAsia="el-GR"/>
        </w:rPr>
        <w:t>M</w:t>
      </w:r>
      <w:r>
        <w:rPr>
          <w:rFonts w:eastAsia="Times New Roman" w:cs="Calibri"/>
          <w:sz w:val="24"/>
          <w:szCs w:val="24"/>
          <w:lang w:eastAsia="el-GR"/>
        </w:rPr>
        <w:t>αστού και την Υγεία του Μαστού (</w:t>
      </w:r>
      <w:r>
        <w:rPr>
          <w:rFonts w:cs="Calibri"/>
          <w:sz w:val="24"/>
          <w:szCs w:val="24"/>
        </w:rPr>
        <w:t>21st SIS World Congress on Breast Cancer and Breast Healthcare), που πραγματοποιήθηκε 3 με 6 Μαΐου στη Ρόδο, στο Διεθνές Συνεδριακό Κέντρο του Ξενοδοχείου Rodos Palace.</w:t>
      </w:r>
    </w:p>
    <w:p>
      <w:pPr>
        <w:pStyle w:val="Normal"/>
        <w:shd w:val="clear" w:fill="FFFFFF"/>
        <w:spacing w:lineRule="auto" w:line="240" w:before="0" w:after="0"/>
        <w:jc w:val="both"/>
        <w:rPr>
          <w:rFonts w:ascii="Calibri" w:hAnsi="Calibri" w:cs="Calibri"/>
          <w:sz w:val="24"/>
          <w:szCs w:val="24"/>
        </w:rPr>
      </w:pPr>
      <w:r>
        <w:rPr>
          <w:rFonts w:cs="Calibri"/>
          <w:sz w:val="24"/>
          <w:szCs w:val="24"/>
        </w:rPr>
      </w:r>
    </w:p>
    <w:p>
      <w:pPr>
        <w:pStyle w:val="Normal"/>
        <w:widowControl/>
        <w:shd w:val="clear" w:fill="FFFFFF"/>
        <w:bidi w:val="0"/>
        <w:spacing w:lineRule="auto" w:line="240" w:before="0" w:after="0"/>
        <w:ind w:left="510" w:right="1077" w:firstLine="283"/>
        <w:jc w:val="both"/>
        <w:rPr>
          <w:rFonts w:ascii="Calibri" w:hAnsi="Calibri"/>
          <w:sz w:val="24"/>
          <w:szCs w:val="24"/>
        </w:rPr>
      </w:pPr>
      <w:r>
        <w:rPr>
          <w:rFonts w:cs="Calibri"/>
          <w:sz w:val="24"/>
          <w:szCs w:val="24"/>
        </w:rPr>
        <w:t>Το  Παγκόσμιο αυτό Συνέδριο Μαστολογίας αποτελεί την πιο σημαντική εκδήλωση της Διεθνούς Εταιρείας Μαστολογίας (</w:t>
      </w:r>
      <w:r>
        <w:rPr>
          <w:rFonts w:cs="Calibri"/>
          <w:sz w:val="24"/>
          <w:szCs w:val="24"/>
          <w:lang w:val="en-US"/>
        </w:rPr>
        <w:t>Senologic</w:t>
      </w:r>
      <w:r>
        <w:rPr>
          <w:rFonts w:cs="Calibri"/>
          <w:sz w:val="24"/>
          <w:szCs w:val="24"/>
        </w:rPr>
        <w:t xml:space="preserve"> </w:t>
      </w:r>
      <w:r>
        <w:rPr>
          <w:rFonts w:cs="Calibri"/>
          <w:sz w:val="24"/>
          <w:szCs w:val="24"/>
          <w:lang w:val="en-US"/>
        </w:rPr>
        <w:t>International</w:t>
      </w:r>
      <w:r>
        <w:rPr>
          <w:rFonts w:cs="Calibri"/>
          <w:sz w:val="24"/>
          <w:szCs w:val="24"/>
        </w:rPr>
        <w:t xml:space="preserve"> </w:t>
      </w:r>
      <w:r>
        <w:rPr>
          <w:rFonts w:cs="Calibri"/>
          <w:sz w:val="24"/>
          <w:szCs w:val="24"/>
          <w:lang w:val="en-US"/>
        </w:rPr>
        <w:t>Society</w:t>
      </w:r>
      <w:r>
        <w:rPr>
          <w:rFonts w:cs="Calibri"/>
          <w:sz w:val="24"/>
          <w:szCs w:val="24"/>
        </w:rPr>
        <w:t xml:space="preserve"> -</w:t>
      </w:r>
      <w:r>
        <w:rPr>
          <w:rFonts w:cs="Calibri"/>
          <w:sz w:val="24"/>
          <w:szCs w:val="24"/>
          <w:lang w:val="en-US"/>
        </w:rPr>
        <w:t>SIS</w:t>
      </w:r>
      <w:r>
        <w:rPr>
          <w:rFonts w:cs="Calibri"/>
          <w:sz w:val="24"/>
          <w:szCs w:val="24"/>
        </w:rPr>
        <w:t xml:space="preserve">) για την παγκόσμια επιστημονική κοινότητα. Το παρακολούθησαν δια ζώσης -ύστερα από την υπομονή και επιμονή της Προέδρου του Συνεδρίου- οι Σύνεδροι διαφόρων ειδικοτήτων, που ενδιαφέρονται και ασχολούνται με τον μαστό από όλο τον διεθνή επιστημονικό χώρο, οι οποίοι ήρθαν σε επαφή με τους  162 </w:t>
      </w:r>
      <w:r>
        <w:rPr>
          <w:rFonts w:eastAsia="Times New Roman" w:cs="Calibri"/>
          <w:sz w:val="24"/>
          <w:szCs w:val="24"/>
          <w:lang w:eastAsia="el-GR"/>
        </w:rPr>
        <w:t>κορυφαίους επιστήμονες</w:t>
      </w:r>
      <w:r>
        <w:rPr>
          <w:rFonts w:cs="Calibri"/>
          <w:sz w:val="24"/>
          <w:szCs w:val="24"/>
        </w:rPr>
        <w:t xml:space="preserve"> από όλο τον κόσμο, που είχαν προσκληθεί ως Ομιλητές στο Συνέδριο</w:t>
      </w:r>
      <w:r>
        <w:rPr>
          <w:rFonts w:eastAsia="Times New Roman" w:cs="Calibri"/>
          <w:sz w:val="24"/>
          <w:szCs w:val="24"/>
          <w:lang w:eastAsia="el-GR"/>
        </w:rPr>
        <w:t xml:space="preserve">. Σύμφωνα με τα λεγόμενα του προηγούμενου Προέδρου της  </w:t>
      </w:r>
      <w:r>
        <w:rPr>
          <w:rFonts w:eastAsia="Times New Roman" w:cs="Calibri"/>
          <w:sz w:val="24"/>
          <w:szCs w:val="24"/>
          <w:lang w:val="en-US" w:eastAsia="el-GR"/>
        </w:rPr>
        <w:t>SIS</w:t>
      </w:r>
      <w:r>
        <w:rPr>
          <w:rFonts w:eastAsia="Times New Roman" w:cs="Calibri"/>
          <w:sz w:val="24"/>
          <w:szCs w:val="24"/>
          <w:lang w:eastAsia="el-GR"/>
        </w:rPr>
        <w:t xml:space="preserve"> κ. </w:t>
      </w:r>
      <w:r>
        <w:rPr>
          <w:rFonts w:eastAsia="Times New Roman" w:cs="Calibri"/>
          <w:sz w:val="24"/>
          <w:szCs w:val="24"/>
          <w:lang w:val="en-US" w:eastAsia="el-GR"/>
        </w:rPr>
        <w:t>Mauricio</w:t>
      </w:r>
      <w:r>
        <w:rPr>
          <w:rFonts w:eastAsia="Times New Roman" w:cs="Calibri"/>
          <w:sz w:val="24"/>
          <w:szCs w:val="24"/>
          <w:lang w:eastAsia="el-GR"/>
        </w:rPr>
        <w:t xml:space="preserve"> </w:t>
      </w:r>
      <w:r>
        <w:rPr>
          <w:rFonts w:eastAsia="Times New Roman" w:cs="Calibri"/>
          <w:sz w:val="24"/>
          <w:szCs w:val="24"/>
          <w:lang w:val="en-US" w:eastAsia="el-GR"/>
        </w:rPr>
        <w:t>Magalhaes</w:t>
      </w:r>
      <w:r>
        <w:rPr>
          <w:rFonts w:eastAsia="Times New Roman" w:cs="Calibri"/>
          <w:sz w:val="24"/>
          <w:szCs w:val="24"/>
          <w:lang w:eastAsia="el-GR"/>
        </w:rPr>
        <w:t xml:space="preserve">  </w:t>
      </w:r>
      <w:r>
        <w:rPr>
          <w:rFonts w:eastAsia="Times New Roman" w:cs="Calibri"/>
          <w:sz w:val="24"/>
          <w:szCs w:val="24"/>
          <w:lang w:val="en-US" w:eastAsia="el-GR"/>
        </w:rPr>
        <w:t>Costa</w:t>
      </w:r>
      <w:r>
        <w:rPr>
          <w:rFonts w:eastAsia="Times New Roman" w:cs="Calibri"/>
          <w:sz w:val="24"/>
          <w:szCs w:val="24"/>
          <w:lang w:eastAsia="el-GR"/>
        </w:rPr>
        <w:t xml:space="preserve"> η κ. Μουζάκα έκανε το αδύνατο, δυνατό. </w:t>
      </w:r>
    </w:p>
    <w:p>
      <w:pPr>
        <w:pStyle w:val="Normal"/>
        <w:widowControl/>
        <w:shd w:val="clear" w:fill="FFFFFF"/>
        <w:bidi w:val="0"/>
        <w:spacing w:lineRule="auto" w:line="240" w:before="0" w:after="0"/>
        <w:ind w:left="510" w:right="1077" w:firstLine="283"/>
        <w:jc w:val="both"/>
        <w:rPr>
          <w:rFonts w:eastAsia="Times New Roman" w:cs="Calibri"/>
          <w:lang w:eastAsia="el-GR"/>
        </w:rPr>
      </w:pPr>
      <w:r>
        <w:rPr>
          <w:rFonts w:eastAsia="Times New Roman" w:cs="Calibri"/>
          <w:lang w:eastAsia="el-GR"/>
        </w:rPr>
      </w:r>
    </w:p>
    <w:p>
      <w:pPr>
        <w:pStyle w:val="Normal"/>
        <w:widowControl/>
        <w:shd w:val="clear" w:fill="FFFFFF"/>
        <w:bidi w:val="0"/>
        <w:spacing w:lineRule="auto" w:line="240" w:before="0" w:after="0"/>
        <w:ind w:left="567" w:right="1077" w:firstLine="227"/>
        <w:jc w:val="both"/>
        <w:rPr>
          <w:rFonts w:ascii="Calibri" w:hAnsi="Calibri" w:cs="Calibri"/>
          <w:b/>
          <w:b/>
          <w:i/>
          <w:i/>
          <w:sz w:val="24"/>
          <w:szCs w:val="24"/>
        </w:rPr>
      </w:pPr>
      <w:r>
        <w:rPr>
          <w:rFonts w:cs="Calibri"/>
          <w:b/>
          <w:i/>
          <w:sz w:val="24"/>
          <w:szCs w:val="24"/>
        </w:rPr>
        <w:t>Το Συνέδριο τελούσε  υπό την Αιγίδα της Προέδρου της Ελληνικής Δημοκρατίας κ. Κατερίνας Σακελλαροπούλου και της Α.Θ. Παναγιότητος  του Οικουμενικού Πατριάρχου κ. κ. Βαρθολομαίου Α΄.</w:t>
      </w:r>
    </w:p>
    <w:p>
      <w:pPr>
        <w:pStyle w:val="Normal"/>
        <w:widowControl/>
        <w:shd w:val="clear" w:fill="FFFFFF"/>
        <w:bidi w:val="0"/>
        <w:spacing w:lineRule="auto" w:line="240" w:before="0" w:after="0"/>
        <w:ind w:left="567" w:right="1077" w:firstLine="227"/>
        <w:jc w:val="both"/>
        <w:rPr>
          <w:rFonts w:ascii="Calibri" w:hAnsi="Calibri" w:cs="Calibri"/>
          <w:b/>
          <w:b/>
          <w:i/>
          <w:i/>
          <w:sz w:val="24"/>
          <w:szCs w:val="24"/>
        </w:rPr>
      </w:pPr>
      <w:r>
        <w:rPr>
          <w:rFonts w:cs="Calibri"/>
          <w:b/>
          <w:i/>
          <w:sz w:val="24"/>
          <w:szCs w:val="24"/>
        </w:rPr>
      </w:r>
    </w:p>
    <w:p>
      <w:pPr>
        <w:pStyle w:val="Style22"/>
        <w:widowControl/>
        <w:bidi w:val="0"/>
        <w:spacing w:before="0" w:after="0"/>
        <w:ind w:left="567" w:right="1077" w:firstLine="227"/>
        <w:jc w:val="both"/>
        <w:rPr>
          <w:rFonts w:ascii="Calibri" w:hAnsi="Calibri"/>
          <w:sz w:val="24"/>
          <w:szCs w:val="24"/>
        </w:rPr>
      </w:pPr>
      <w:r>
        <w:rPr>
          <w:rFonts w:cs="Calibri"/>
          <w:sz w:val="24"/>
          <w:szCs w:val="24"/>
        </w:rPr>
        <w:t xml:space="preserve">Στο Συνέδριο αναλύθηκαν από τους έγκριτους επιστήμονες όλα τα φλέγοντα ζητήματα και οι προκλήσεις στο πεδίο της διάγνωσης και της θεραπείας του καρκίνου του μαστού, καθώς και οι νέες πρακτικές για την προάσπιση της υγείας του μαστού. </w:t>
      </w:r>
      <w:r>
        <w:rPr>
          <w:rFonts w:cs="Calibri"/>
          <w:b/>
          <w:sz w:val="24"/>
          <w:szCs w:val="24"/>
        </w:rPr>
        <w:t>Ιδιαίτερη σημασία δόθηκε στη συχνότερη πλέον εμφάνιση του καρκίνου του μαστού στις νέες γυναίκες, στην επιθετικότητα που συνοδεύει τον καρκίνο σε αυτήν την ηλικία και τους επιδημιολογικούς παράγοντες που εντείνουν την εμφάνιση του, ένας από τους οποίους είναι και η καθυστερημένη ηλικία στην απόκτηση του πρώτου παιδιού.</w:t>
      </w:r>
      <w:r>
        <w:rPr>
          <w:rFonts w:cs="Calibri"/>
          <w:b/>
          <w:color w:val="FF0000"/>
          <w:sz w:val="24"/>
          <w:szCs w:val="24"/>
        </w:rPr>
        <w:t xml:space="preserve">  </w:t>
      </w:r>
    </w:p>
    <w:p>
      <w:pPr>
        <w:pStyle w:val="Normal"/>
        <w:widowControl/>
        <w:shd w:val="clear" w:fill="FFFFFF"/>
        <w:bidi w:val="0"/>
        <w:spacing w:lineRule="auto" w:line="240" w:before="0" w:after="0"/>
        <w:ind w:left="567" w:right="1077" w:firstLine="227"/>
        <w:jc w:val="both"/>
        <w:rPr>
          <w:rFonts w:ascii="Calibri" w:hAnsi="Calibri" w:cs="Calibri"/>
          <w:b/>
          <w:b/>
          <w:color w:val="FF0000"/>
          <w:sz w:val="24"/>
          <w:szCs w:val="24"/>
        </w:rPr>
      </w:pPr>
      <w:r>
        <w:rPr>
          <w:rFonts w:cs="Calibri"/>
          <w:b/>
          <w:color w:val="FF0000"/>
          <w:sz w:val="24"/>
          <w:szCs w:val="24"/>
        </w:rPr>
      </w:r>
    </w:p>
    <w:p>
      <w:pPr>
        <w:pStyle w:val="Normal"/>
        <w:widowControl/>
        <w:shd w:val="clear" w:fill="FFFFFF"/>
        <w:bidi w:val="0"/>
        <w:spacing w:lineRule="auto" w:line="240" w:before="0" w:after="0"/>
        <w:ind w:left="567" w:right="1077" w:firstLine="283"/>
        <w:jc w:val="both"/>
        <w:rPr>
          <w:rFonts w:ascii="Calibri" w:hAnsi="Calibri"/>
          <w:sz w:val="24"/>
          <w:szCs w:val="24"/>
        </w:rPr>
      </w:pPr>
      <w:r>
        <w:rPr>
          <w:rFonts w:cs="Calibri"/>
          <w:sz w:val="24"/>
          <w:szCs w:val="24"/>
        </w:rPr>
        <w:t xml:space="preserve">Όπως αναφέρει η κ. Μουζάκα καθώς και ο Πρόεδρος της Επιστημονικής Επιτροπής Καθ. </w:t>
      </w:r>
      <w:r>
        <w:rPr>
          <w:rFonts w:cs="Calibri"/>
          <w:sz w:val="24"/>
          <w:szCs w:val="24"/>
          <w:lang w:val="en-US"/>
        </w:rPr>
        <w:t>Schlomo</w:t>
      </w:r>
      <w:r>
        <w:rPr>
          <w:rFonts w:cs="Calibri"/>
          <w:sz w:val="24"/>
          <w:szCs w:val="24"/>
        </w:rPr>
        <w:t xml:space="preserve"> </w:t>
      </w:r>
      <w:r>
        <w:rPr>
          <w:rFonts w:cs="Calibri"/>
          <w:sz w:val="24"/>
          <w:szCs w:val="24"/>
          <w:lang w:val="en-US"/>
        </w:rPr>
        <w:t>Schneebaum</w:t>
      </w:r>
      <w:r>
        <w:rPr>
          <w:rFonts w:cs="Calibri"/>
          <w:sz w:val="24"/>
          <w:szCs w:val="24"/>
        </w:rPr>
        <w:t xml:space="preserve"> ανάμεσα στις σημαντικότερες ανακοινώσεις του Συνεδρίου ήταν και οι εξής:  </w:t>
      </w:r>
    </w:p>
    <w:p>
      <w:pPr>
        <w:pStyle w:val="Normal"/>
        <w:widowControl/>
        <w:bidi w:val="0"/>
        <w:spacing w:before="0" w:after="0"/>
        <w:ind w:left="567" w:right="1077" w:firstLine="283"/>
        <w:jc w:val="both"/>
        <w:rPr>
          <w:rFonts w:ascii="Calibri" w:hAnsi="Calibri"/>
          <w:sz w:val="24"/>
          <w:szCs w:val="24"/>
        </w:rPr>
      </w:pPr>
      <w:r>
        <w:rPr>
          <w:rFonts w:cs="Calibri"/>
          <w:sz w:val="24"/>
          <w:szCs w:val="24"/>
        </w:rPr>
        <w:t xml:space="preserve">Σήμερα η θεραπεία με διατήρηση του μαστού έχει εδραιωθεί ως η προτιμώμενη θεραπεία για γυναίκες με καρκίνο του μαστού Σταδίου Ι και ΙΙ, επειδή παρέχει επιβίωση ισοδύναμη με τη μαστεκτομή, και με πλεονέκτημα να διατηρείται το στήθος. Οι κατευθυντήριες γραμμές για τη συναίνεση υγιών ορίων έχουν καθιερώσει το ”χωρίς καρκινικά κύτταρα στη χρωστική” σε περίπτωση διηθητικού καρκίνου και για το μη διηθητικό πορογενές  καρκίνωμα του μαστού το περιθώριο των 2 mm. </w:t>
      </w:r>
    </w:p>
    <w:p>
      <w:pPr>
        <w:pStyle w:val="Normal"/>
        <w:widowControl/>
        <w:bidi w:val="0"/>
        <w:spacing w:before="0" w:after="0"/>
        <w:ind w:left="567" w:right="1077" w:firstLine="283"/>
        <w:jc w:val="both"/>
        <w:rPr>
          <w:rFonts w:ascii="Calibri" w:hAnsi="Calibri"/>
          <w:sz w:val="24"/>
          <w:szCs w:val="24"/>
        </w:rPr>
      </w:pPr>
      <w:r>
        <w:rPr>
          <w:rFonts w:cs="Calibri"/>
          <w:sz w:val="24"/>
          <w:szCs w:val="24"/>
        </w:rPr>
        <w:t>Ο ρόλος της Ακτινοθεραπείας μετά από συντηρητική χειρουργική επέμβαση του μαστού είναι καλά εδραιωμένος, καθώς μειώνει σημαντικά τα ποσοστά υποτροπής. Οι νέοι γονιδιωματικοί ταξινομητές που προβλέπουν τον κίνδυνο τοπικής υποτροπής αξιολογούνται επί του παρόντος σε προοπτικές μελέτες ως μέσο με το οποίο η ακτινοβολία του μαστού θα μπορούσε να παραλειφθεί σε επιλεγμένες περιπτώσεις.</w:t>
      </w:r>
    </w:p>
    <w:p>
      <w:pPr>
        <w:pStyle w:val="Normal"/>
        <w:widowControl/>
        <w:bidi w:val="0"/>
        <w:spacing w:before="0" w:after="0"/>
        <w:ind w:left="567" w:right="1077" w:firstLine="454"/>
        <w:jc w:val="both"/>
        <w:rPr>
          <w:rFonts w:ascii="Calibri" w:hAnsi="Calibri"/>
          <w:sz w:val="24"/>
          <w:szCs w:val="24"/>
        </w:rPr>
      </w:pPr>
      <w:r>
        <w:rPr>
          <w:rFonts w:eastAsia="Times New Roman" w:cs="Calibri"/>
          <w:color w:val="000000"/>
          <w:sz w:val="24"/>
          <w:szCs w:val="24"/>
          <w:lang w:eastAsia="el-GR"/>
        </w:rPr>
        <w:t xml:space="preserve">Από την άλλη οι γυναίκες που υποβάλλονται σε μαστεκτομή έχουν τη δυνατότητα της Ογκοπλαστικής χειρουργικής η οποία επιτρέπει την ανάπλαση του μαστού με πολύ καλύτερα αισθητικά αποτελέσματα, με τη διατήρηση του δέρματος ή τη διατήρηση της θηλής. </w:t>
      </w:r>
      <w:r>
        <w:rPr>
          <w:rFonts w:eastAsia="Times New Roman" w:cs="Calibri"/>
          <w:b/>
          <w:color w:val="000000"/>
          <w:sz w:val="24"/>
          <w:szCs w:val="24"/>
          <w:lang w:eastAsia="el-GR"/>
        </w:rPr>
        <w:t>Έχει αυξηθεί το ποσοστό των γυναικών που επιλέγουν την  ετερόπλευρη προφυλακτική μαστεκτομή.</w:t>
      </w:r>
      <w:r>
        <w:rPr>
          <w:rFonts w:eastAsia="Times New Roman" w:cs="Calibri"/>
          <w:color w:val="000000"/>
          <w:sz w:val="24"/>
          <w:szCs w:val="24"/>
          <w:lang w:eastAsia="el-GR"/>
        </w:rPr>
        <w:t xml:space="preserve"> Τέλος έγινε αναφορά  στην αντικατάσταση της εξαίρεσης των λεμφαδένων της μασχάλης στα αρχικά στάδια με τη βιοψία του λεμφαδένα φρουρού, χωρίς να επηρεαστεί η επιβίωση και αποφεύγοντας το λεμφοίδημα του σύστοιχου άνω άκρου. </w:t>
      </w:r>
    </w:p>
    <w:p>
      <w:pPr>
        <w:pStyle w:val="Normal"/>
        <w:widowControl/>
        <w:shd w:val="clear" w:fill="FFFFFF"/>
        <w:bidi w:val="0"/>
        <w:spacing w:lineRule="auto" w:line="240" w:before="0" w:after="0"/>
        <w:ind w:left="567" w:right="1077" w:firstLine="454"/>
        <w:jc w:val="both"/>
        <w:rPr>
          <w:rFonts w:ascii="Calibri" w:hAnsi="Calibri" w:eastAsia="Times New Roman" w:cs="Calibri"/>
          <w:color w:val="000000"/>
          <w:sz w:val="24"/>
          <w:szCs w:val="24"/>
          <w:lang w:eastAsia="el-GR"/>
        </w:rPr>
      </w:pPr>
      <w:r>
        <w:rPr>
          <w:rFonts w:eastAsia="Times New Roman" w:cs="Calibri"/>
          <w:color w:val="000000"/>
          <w:sz w:val="24"/>
          <w:szCs w:val="24"/>
          <w:lang w:eastAsia="el-GR"/>
        </w:rPr>
        <w:t>Κατά τη διάρκεια της επόμενης δεκαετίας αναμένονται να ενσωματωθούν νέες τεχνικές στη χειρουργική αντιμετώπιση με την αξιολόγηση των ορίων του χειρουργικού παρασκευάσματος (οπτική καθοδήγηση με φθορίζοντες παράγοντες), στις περιπτώσεις μη διηθητικού πορογενούς καρκινώματος, χαμηλού βαθμού κακοηθείας, σε ασθενείς που ανταποκρίνονται στην νεοεπικουρική χημειοθεραπεία.</w:t>
      </w:r>
    </w:p>
    <w:p>
      <w:pPr>
        <w:pStyle w:val="Normal"/>
        <w:shd w:val="clear" w:fill="FFFFFF"/>
        <w:spacing w:lineRule="auto" w:line="240" w:before="0" w:after="0"/>
        <w:jc w:val="both"/>
        <w:rPr>
          <w:rFonts w:ascii="Calibri" w:hAnsi="Calibri" w:eastAsia="Times New Roman" w:cs="Calibri"/>
          <w:color w:val="000000"/>
          <w:sz w:val="24"/>
          <w:szCs w:val="24"/>
          <w:lang w:eastAsia="el-GR"/>
        </w:rPr>
      </w:pPr>
      <w:r>
        <w:rPr>
          <w:rFonts w:eastAsia="Times New Roman" w:cs="Calibri"/>
          <w:color w:val="000000"/>
          <w:sz w:val="24"/>
          <w:szCs w:val="24"/>
          <w:lang w:eastAsia="el-GR"/>
        </w:rPr>
      </w:r>
    </w:p>
    <w:p>
      <w:pPr>
        <w:pStyle w:val="Normal"/>
        <w:widowControl/>
        <w:shd w:val="clear" w:fill="FFFFFF"/>
        <w:bidi w:val="0"/>
        <w:spacing w:lineRule="atLeast" w:line="320" w:before="0" w:after="0"/>
        <w:ind w:left="567" w:right="567" w:firstLine="454"/>
        <w:jc w:val="both"/>
        <w:rPr>
          <w:rFonts w:ascii="Calibri" w:hAnsi="Calibri"/>
          <w:sz w:val="24"/>
          <w:szCs w:val="24"/>
        </w:rPr>
      </w:pPr>
      <w:r>
        <w:rPr>
          <w:rFonts w:cs="Calibri"/>
          <w:color w:val="000000"/>
          <w:sz w:val="24"/>
          <w:szCs w:val="24"/>
          <w:lang w:val="en-US"/>
        </w:rPr>
        <w:t xml:space="preserve">Εξάλλου πολύτιμο εργαλείο στα χέρια των ιατρών Μαστολόγων αποτελεί πλέον η Τεχνητή Νοημοσύνη. Η αναβάθμιση του ιατροτεχνολογικού εξοπλισμού με το λογισμικό της Τεχνητής Νοημοσύνης (ΤΝ) οδηγεί  στην πιο λεπτομερή διαγνωστική απεικόνιση της μαστογραφίας,  βελτιώνοντας το ποσοστό και τον χρόνο ανίχνευσης της νόσου, αναγνωρίζοντας και τις πιο μικρές αλλοιώσεις με τον βαθμό επικινδυνότητάς τους. Έτσι περιορίζεται σημαντικά η πιθανότητα λανθασμένης διάγνωσης από την μία πλευρά, καθώς και η ταλαιπωρία των ασθενών με τις περιττές επανεξετάσεις και την οικονομική τους αφαίμαξη από την άλλη. </w:t>
      </w:r>
    </w:p>
    <w:sectPr>
      <w:headerReference w:type="default" r:id="rId2"/>
      <w:type w:val="nextPage"/>
      <w:pgSz w:w="11906" w:h="16838"/>
      <w:pgMar w:left="1800" w:right="1274" w:header="708" w:top="3261" w:footer="0" w:bottom="3119"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imes New Roman">
    <w:charset w:val="a1"/>
    <w:family w:val="roman"/>
    <w:pitch w:val="variable"/>
  </w:font>
  <w:font w:name="Tahoma">
    <w:charset w:val="a1"/>
    <w:family w:val="roman"/>
    <w:pitch w:val="variable"/>
  </w:font>
  <w:font w:name="Liberation Sans">
    <w:altName w:val="Arial"/>
    <w:charset w:val="a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rPr/>
    </w:pPr>
    <w:r>
      <w:rPr/>
      <w:drawing>
        <wp:anchor behindDoc="1" distT="0" distB="0" distL="0" distR="0" simplePos="0" locked="0" layoutInCell="0" allowOverlap="1" relativeHeight="5">
          <wp:simplePos x="0" y="0"/>
          <wp:positionH relativeFrom="margin">
            <wp:posOffset>-1143635</wp:posOffset>
          </wp:positionH>
          <wp:positionV relativeFrom="margin">
            <wp:posOffset>-2061210</wp:posOffset>
          </wp:positionV>
          <wp:extent cx="7559675" cy="10682605"/>
          <wp:effectExtent l="0" t="0" r="0" b="0"/>
          <wp:wrapNone/>
          <wp:docPr id="1" name="WordPictureWatermark356925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56925546" descr=""/>
                  <pic:cNvPicPr>
                    <a:picLocks noChangeAspect="1" noChangeArrowheads="1"/>
                  </pic:cNvPicPr>
                </pic:nvPicPr>
                <pic:blipFill>
                  <a:blip r:embed="rId1"/>
                  <a:stretch>
                    <a:fillRect/>
                  </a:stretch>
                </pic:blipFill>
                <pic:spPr bwMode="auto">
                  <a:xfrm>
                    <a:off x="0" y="0"/>
                    <a:ext cx="7559675" cy="10682605"/>
                  </a:xfrm>
                  <a:prstGeom prst="rect">
                    <a:avLst/>
                  </a:prstGeom>
                </pic:spPr>
              </pic:pic>
            </a:graphicData>
          </a:graphic>
        </wp:anchor>
      </w:drawing>
    </w:r>
  </w:p>
</w:hdr>
</file>

<file path=word/settings.xml><?xml version="1.0" encoding="utf-8"?>
<w:settings xmlns:w="http://schemas.openxmlformats.org/wordprocessingml/2006/main">
  <w:zoom w:percent="80"/>
  <w:defaultTabStop w:val="720"/>
  <w:autoHyphenation w:val="true"/>
  <w:compat>
    <w:compatSetting w:name="compatibilityMode" w:uri="http://schemas.microsoft.com/office/word" w:val="12"/>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43136"/>
    <w:pPr>
      <w:widowControl/>
      <w:suppressAutoHyphens w:val="true"/>
      <w:bidi w:val="0"/>
      <w:spacing w:lineRule="auto" w:line="360" w:before="0" w:after="0"/>
      <w:ind w:left="1078" w:right="1077" w:hanging="227"/>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character" w:styleId="DefaultParagraphFont" w:default="1">
    <w:name w:val="Default Paragraph Font"/>
    <w:uiPriority w:val="1"/>
    <w:semiHidden/>
    <w:unhideWhenUsed/>
    <w:qFormat/>
    <w:rPr/>
  </w:style>
  <w:style w:type="character" w:styleId="Char" w:customStyle="1">
    <w:name w:val="Κεφαλίδα Char"/>
    <w:basedOn w:val="DefaultParagraphFont"/>
    <w:link w:val="a3"/>
    <w:uiPriority w:val="99"/>
    <w:semiHidden/>
    <w:qFormat/>
    <w:rsid w:val="00ea66fd"/>
    <w:rPr/>
  </w:style>
  <w:style w:type="character" w:styleId="Char1" w:customStyle="1">
    <w:name w:val="Υποσέλιδο Char"/>
    <w:basedOn w:val="DefaultParagraphFont"/>
    <w:link w:val="a4"/>
    <w:uiPriority w:val="99"/>
    <w:semiHidden/>
    <w:qFormat/>
    <w:rsid w:val="00ea66fd"/>
    <w:rPr/>
  </w:style>
  <w:style w:type="character" w:styleId="Strong">
    <w:name w:val="Strong"/>
    <w:basedOn w:val="DefaultParagraphFont"/>
    <w:uiPriority w:val="99"/>
    <w:qFormat/>
    <w:rsid w:val="000100c4"/>
    <w:rPr>
      <w:rFonts w:ascii="Times New Roman" w:hAnsi="Times New Roman" w:cs="Times New Roman"/>
      <w:b/>
      <w:bCs/>
      <w:color w:val="000000"/>
      <w:w w:val="100"/>
    </w:rPr>
  </w:style>
  <w:style w:type="character" w:styleId="Char2" w:customStyle="1">
    <w:name w:val="Κείμενο πλαισίου Char"/>
    <w:basedOn w:val="DefaultParagraphFont"/>
    <w:link w:val="a6"/>
    <w:uiPriority w:val="99"/>
    <w:semiHidden/>
    <w:qFormat/>
    <w:rsid w:val="00a558cd"/>
    <w:rPr>
      <w:rFonts w:ascii="Tahoma" w:hAnsi="Tahoma" w:cs="Tahoma"/>
      <w:sz w:val="16"/>
      <w:szCs w:val="16"/>
    </w:rPr>
  </w:style>
  <w:style w:type="paragraph" w:styleId="Style14">
    <w:name w:val="Επικεφαλίδα"/>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Ευρετήριο"/>
    <w:basedOn w:val="Normal"/>
    <w:qFormat/>
    <w:pPr>
      <w:suppressLineNumbers/>
    </w:pPr>
    <w:rPr>
      <w:rFonts w:cs="Lucida Sans"/>
    </w:rPr>
  </w:style>
  <w:style w:type="paragraph" w:styleId="Style19">
    <w:name w:val="Κεφαλίδα και υποσέλιδο"/>
    <w:basedOn w:val="Normal"/>
    <w:qFormat/>
    <w:pPr/>
    <w:rPr/>
  </w:style>
  <w:style w:type="paragraph" w:styleId="Style20">
    <w:name w:val="Header"/>
    <w:basedOn w:val="Normal"/>
    <w:link w:val="Char"/>
    <w:uiPriority w:val="99"/>
    <w:semiHidden/>
    <w:unhideWhenUsed/>
    <w:rsid w:val="00ea66fd"/>
    <w:pPr>
      <w:tabs>
        <w:tab w:val="clear" w:pos="720"/>
        <w:tab w:val="center" w:pos="4153" w:leader="none"/>
        <w:tab w:val="right" w:pos="8306" w:leader="none"/>
      </w:tabs>
      <w:spacing w:lineRule="auto" w:line="240"/>
    </w:pPr>
    <w:rPr/>
  </w:style>
  <w:style w:type="paragraph" w:styleId="Style21">
    <w:name w:val="Footer"/>
    <w:basedOn w:val="Normal"/>
    <w:link w:val="Char0"/>
    <w:uiPriority w:val="99"/>
    <w:semiHidden/>
    <w:unhideWhenUsed/>
    <w:rsid w:val="00ea66fd"/>
    <w:pPr>
      <w:tabs>
        <w:tab w:val="clear" w:pos="720"/>
        <w:tab w:val="center" w:pos="4153" w:leader="none"/>
        <w:tab w:val="right" w:pos="8306" w:leader="none"/>
      </w:tabs>
      <w:spacing w:lineRule="auto" w:line="240"/>
    </w:pPr>
    <w:rPr/>
  </w:style>
  <w:style w:type="paragraph" w:styleId="BalloonText">
    <w:name w:val="Balloon Text"/>
    <w:basedOn w:val="Normal"/>
    <w:link w:val="Char1"/>
    <w:uiPriority w:val="99"/>
    <w:semiHidden/>
    <w:unhideWhenUsed/>
    <w:qFormat/>
    <w:rsid w:val="00a558cd"/>
    <w:pPr>
      <w:spacing w:lineRule="auto" w:line="240"/>
    </w:pPr>
    <w:rPr>
      <w:rFonts w:ascii="Tahoma" w:hAnsi="Tahoma" w:cs="Tahoma"/>
      <w:sz w:val="16"/>
      <w:szCs w:val="16"/>
    </w:rPr>
  </w:style>
  <w:style w:type="paragraph" w:styleId="Yiv6801073783ydp65bc2026msonormal" w:customStyle="1">
    <w:name w:val="yiv6801073783ydp65bc2026msonormal"/>
    <w:basedOn w:val="Normal"/>
    <w:qFormat/>
    <w:rsid w:val="00a558cd"/>
    <w:pPr>
      <w:suppressAutoHyphens w:val="true"/>
      <w:spacing w:lineRule="auto" w:line="240" w:beforeAutospacing="1" w:afterAutospacing="1"/>
      <w:ind w:left="0" w:right="0" w:hanging="0"/>
    </w:pPr>
    <w:rPr>
      <w:rFonts w:eastAsia="" w:eastAsiaTheme="minorEastAsia"/>
      <w:sz w:val="20"/>
      <w:szCs w:val="20"/>
      <w:lang w:eastAsia="el-GR"/>
    </w:rPr>
  </w:style>
  <w:style w:type="paragraph" w:styleId="Style22">
    <w:name w:val="Χωρίς διάστιχο"/>
    <w:qFormat/>
    <w:pPr>
      <w:widowControl/>
      <w:suppressAutoHyphens w:val="true"/>
      <w:bidi w:val="0"/>
      <w:spacing w:lineRule="auto" w:line="360" w:before="0" w:after="0"/>
      <w:ind w:left="1078" w:right="1077" w:hanging="227"/>
      <w:jc w:val="left"/>
    </w:pPr>
    <w:rPr>
      <w:rFonts w:ascii="Calibri" w:hAnsi="Calibri" w:eastAsia="Calibri" w:cs="Times New Roman" w:asciiTheme="minorHAnsi" w:eastAsiaTheme="minorHAnsi" w:hAnsiTheme="minorHAnsi"/>
      <w:color w:val="auto"/>
      <w:kern w:val="0"/>
      <w:sz w:val="22"/>
      <w:szCs w:val="22"/>
      <w:lang w:val="el-GR" w:eastAsia="en-US" w:bidi="ar-SA"/>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0F362-B145-4BB5-BD18-2B594EF61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Application>LibreOffice/7.0.4.2$Windows_X86_64 LibreOffice_project/dcf040e67528d9187c66b2379df5ea4407429775</Application>
  <AppVersion>15.0000</AppVersion>
  <Pages>2</Pages>
  <Words>729</Words>
  <Characters>4347</Characters>
  <CharactersWithSpaces>5092</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2023-02-16T13:07:00Z</dcterms:created>
  <dc:creator>STATION12</dc:creator>
  <dc:description/>
  <dc:language>el-GR</dc:language>
  <cp:lastModifiedBy/>
  <dcterms:modified xsi:type="dcterms:W3CDTF">2023-05-16T15:11:13Z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