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99B4" w14:textId="603931A1" w:rsidR="00956C8B" w:rsidRDefault="00CC5864" w:rsidP="00956C8B">
      <w:pPr>
        <w:jc w:val="center"/>
        <w:rPr>
          <w:rStyle w:val="PageNumber"/>
          <w:b/>
        </w:rPr>
      </w:pPr>
      <w:r>
        <w:rPr>
          <w:noProof/>
        </w:rPr>
        <w:drawing>
          <wp:anchor distT="0" distB="0" distL="114300" distR="114300" simplePos="0" relativeHeight="251656704" behindDoc="0" locked="0" layoutInCell="1" allowOverlap="1" wp14:anchorId="2F91D49D" wp14:editId="673B1248">
            <wp:simplePos x="0" y="0"/>
            <wp:positionH relativeFrom="column">
              <wp:posOffset>-1149985</wp:posOffset>
            </wp:positionH>
            <wp:positionV relativeFrom="paragraph">
              <wp:posOffset>-893445</wp:posOffset>
            </wp:positionV>
            <wp:extent cx="7567930" cy="332359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7930" cy="332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2897F" w14:textId="77777777" w:rsidR="00D72597" w:rsidRPr="00956C8B" w:rsidRDefault="00D72597" w:rsidP="00956C8B">
      <w:pPr>
        <w:jc w:val="center"/>
        <w:rPr>
          <w:rStyle w:val="PageNumber"/>
          <w:b/>
        </w:rPr>
      </w:pPr>
    </w:p>
    <w:p w14:paraId="1661B7C3" w14:textId="6ABA200B" w:rsidR="006504CE" w:rsidRPr="00956C8B" w:rsidRDefault="00CC5864" w:rsidP="006504CE">
      <w:pPr>
        <w:pStyle w:val="a"/>
        <w:jc w:val="both"/>
        <w:rPr>
          <w:rStyle w:val="PageNumber"/>
          <w:rFonts w:ascii="Tahoma" w:hAnsi="Tahoma" w:cs="Tahoma"/>
          <w:b/>
          <w:sz w:val="14"/>
          <w:szCs w:val="14"/>
        </w:rPr>
      </w:pPr>
      <w:r w:rsidRPr="00956C8B">
        <w:rPr>
          <w:noProof/>
          <w:sz w:val="14"/>
          <w:szCs w:val="14"/>
        </w:rPr>
        <w:drawing>
          <wp:anchor distT="0" distB="0" distL="114300" distR="114300" simplePos="0" relativeHeight="251657728" behindDoc="1" locked="0" layoutInCell="1" allowOverlap="1" wp14:anchorId="089656B7" wp14:editId="2D8BE417">
            <wp:simplePos x="0" y="0"/>
            <wp:positionH relativeFrom="column">
              <wp:posOffset>-24130</wp:posOffset>
            </wp:positionH>
            <wp:positionV relativeFrom="paragraph">
              <wp:posOffset>100330</wp:posOffset>
            </wp:positionV>
            <wp:extent cx="1379220" cy="7156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4CE" w:rsidRPr="00956C8B">
        <w:rPr>
          <w:rStyle w:val="PageNumber"/>
          <w:rFonts w:ascii="Tahoma" w:hAnsi="Tahoma" w:cs="Tahoma"/>
          <w:b/>
          <w:sz w:val="14"/>
          <w:szCs w:val="14"/>
        </w:rPr>
        <w:t xml:space="preserve">Αγροδιατροφική Σύμπραξη </w:t>
      </w:r>
    </w:p>
    <w:p w14:paraId="3DD37986" w14:textId="77777777" w:rsidR="006504CE" w:rsidRPr="00956C8B" w:rsidRDefault="006504CE" w:rsidP="006504CE">
      <w:pPr>
        <w:pStyle w:val="a"/>
        <w:jc w:val="both"/>
        <w:rPr>
          <w:rStyle w:val="PageNumber"/>
          <w:rFonts w:ascii="Verdana" w:hAnsi="Verdana" w:cs="Tahoma"/>
          <w:b/>
          <w:sz w:val="14"/>
          <w:szCs w:val="14"/>
        </w:rPr>
      </w:pPr>
      <w:r w:rsidRPr="00956C8B">
        <w:rPr>
          <w:rStyle w:val="PageNumber"/>
          <w:rFonts w:ascii="Verdana" w:hAnsi="Verdana" w:cs="Tahoma"/>
          <w:b/>
          <w:sz w:val="14"/>
          <w:szCs w:val="14"/>
        </w:rPr>
        <w:t>Περιφέρειας Κεντρικής Μακεδονίας</w:t>
      </w:r>
    </w:p>
    <w:p w14:paraId="74E9E0AB" w14:textId="77777777" w:rsidR="006504CE" w:rsidRPr="00956C8B" w:rsidRDefault="006504CE" w:rsidP="006504CE">
      <w:pPr>
        <w:pStyle w:val="a"/>
        <w:jc w:val="both"/>
        <w:rPr>
          <w:rStyle w:val="PageNumber"/>
          <w:rFonts w:ascii="Verdana" w:hAnsi="Verdana" w:cs="Tahoma"/>
          <w:sz w:val="14"/>
          <w:szCs w:val="14"/>
        </w:rPr>
      </w:pPr>
      <w:r w:rsidRPr="00956C8B">
        <w:rPr>
          <w:rStyle w:val="PageNumber"/>
          <w:rFonts w:ascii="Verdana" w:hAnsi="Verdana" w:cs="Tahoma"/>
          <w:sz w:val="14"/>
          <w:szCs w:val="14"/>
        </w:rPr>
        <w:t xml:space="preserve">26ης Οκτωβρίου 64, 546 27, Θεσσαλονίκη </w:t>
      </w:r>
    </w:p>
    <w:p w14:paraId="4B5CFBE7" w14:textId="77777777" w:rsidR="006504CE" w:rsidRPr="00956C8B" w:rsidRDefault="006504CE" w:rsidP="00956C8B">
      <w:pPr>
        <w:pStyle w:val="a"/>
        <w:jc w:val="both"/>
        <w:rPr>
          <w:rFonts w:ascii="Verdana" w:hAnsi="Verdana" w:cs="Tahoma"/>
          <w:sz w:val="14"/>
          <w:szCs w:val="14"/>
          <w:lang w:val="en-US"/>
        </w:rPr>
      </w:pPr>
      <w:r w:rsidRPr="00956C8B">
        <w:rPr>
          <w:rStyle w:val="PageNumber"/>
          <w:rFonts w:ascii="Verdana" w:hAnsi="Verdana" w:cs="Tahoma"/>
          <w:sz w:val="14"/>
          <w:szCs w:val="14"/>
          <w:lang w:val="en-US"/>
        </w:rPr>
        <w:t xml:space="preserve">T: 2313330306 | </w:t>
      </w:r>
      <w:r w:rsidRPr="00956C8B">
        <w:rPr>
          <w:rStyle w:val="PageNumber"/>
          <w:rFonts w:ascii="Verdana" w:hAnsi="Verdana" w:cs="Tahoma"/>
          <w:sz w:val="14"/>
          <w:szCs w:val="14"/>
          <w:lang w:val="en-GB"/>
        </w:rPr>
        <w:t>E</w:t>
      </w:r>
      <w:r w:rsidRPr="00956C8B">
        <w:rPr>
          <w:rStyle w:val="PageNumber"/>
          <w:rFonts w:ascii="Verdana" w:hAnsi="Verdana" w:cs="Tahoma"/>
          <w:sz w:val="14"/>
          <w:szCs w:val="14"/>
          <w:lang w:val="en-US"/>
        </w:rPr>
        <w:t xml:space="preserve">: </w:t>
      </w:r>
      <w:r w:rsidRPr="00956C8B">
        <w:rPr>
          <w:rStyle w:val="PageNumber"/>
          <w:rFonts w:ascii="Verdana" w:hAnsi="Verdana" w:cs="Tahoma"/>
          <w:color w:val="0000DC"/>
          <w:sz w:val="14"/>
          <w:szCs w:val="14"/>
          <w:lang w:val="en-US"/>
        </w:rPr>
        <w:t xml:space="preserve"> </w:t>
      </w:r>
      <w:hyperlink r:id="rId9" w:history="1">
        <w:r w:rsidRPr="00956C8B">
          <w:rPr>
            <w:rStyle w:val="Hyperlink"/>
            <w:rFonts w:ascii="Verdana" w:hAnsi="Verdana" w:cs="Tahoma"/>
            <w:color w:val="0000DC"/>
            <w:sz w:val="14"/>
            <w:szCs w:val="14"/>
            <w:lang w:val="en-US"/>
          </w:rPr>
          <w:t>info@agromacedonia.gr</w:t>
        </w:r>
      </w:hyperlink>
      <w:r w:rsidRPr="00956C8B">
        <w:rPr>
          <w:rStyle w:val="Hyperlink"/>
          <w:rFonts w:ascii="Verdana" w:hAnsi="Verdana" w:cs="Tahoma"/>
          <w:color w:val="000000"/>
          <w:sz w:val="14"/>
          <w:szCs w:val="14"/>
          <w:lang w:val="en-US"/>
        </w:rPr>
        <w:t xml:space="preserve"> </w:t>
      </w:r>
    </w:p>
    <w:p w14:paraId="4938A974" w14:textId="77777777" w:rsidR="006504CE" w:rsidRPr="00956C8B" w:rsidRDefault="006504CE" w:rsidP="006504CE">
      <w:pPr>
        <w:jc w:val="right"/>
        <w:rPr>
          <w:rFonts w:ascii="Verdana" w:hAnsi="Verdana"/>
          <w:b/>
          <w:sz w:val="16"/>
          <w:szCs w:val="16"/>
        </w:rPr>
      </w:pPr>
      <w:r w:rsidRPr="00956C8B">
        <w:rPr>
          <w:rFonts w:ascii="Verdana" w:hAnsi="Verdana"/>
          <w:b/>
          <w:sz w:val="16"/>
          <w:szCs w:val="16"/>
        </w:rPr>
        <w:t xml:space="preserve">Θεσσαλονίκη, </w:t>
      </w:r>
      <w:r w:rsidR="00956C8B" w:rsidRPr="00956C8B">
        <w:rPr>
          <w:rFonts w:ascii="Verdana" w:hAnsi="Verdana"/>
          <w:b/>
          <w:sz w:val="16"/>
          <w:szCs w:val="16"/>
        </w:rPr>
        <w:t>28 Μαρτίου</w:t>
      </w:r>
      <w:r w:rsidRPr="00956C8B">
        <w:rPr>
          <w:rFonts w:ascii="Verdana" w:hAnsi="Verdana"/>
          <w:b/>
          <w:sz w:val="16"/>
          <w:szCs w:val="16"/>
        </w:rPr>
        <w:t xml:space="preserve"> 202</w:t>
      </w:r>
      <w:r w:rsidR="00956C8B" w:rsidRPr="00956C8B">
        <w:rPr>
          <w:rFonts w:ascii="Verdana" w:hAnsi="Verdana"/>
          <w:b/>
          <w:sz w:val="16"/>
          <w:szCs w:val="16"/>
        </w:rPr>
        <w:t>3</w:t>
      </w:r>
    </w:p>
    <w:p w14:paraId="1DC9AD7F" w14:textId="77777777" w:rsidR="006504CE" w:rsidRDefault="006504CE" w:rsidP="00845361">
      <w:pPr>
        <w:jc w:val="center"/>
        <w:rPr>
          <w:b/>
        </w:rPr>
      </w:pPr>
    </w:p>
    <w:p w14:paraId="5D119942" w14:textId="77777777" w:rsidR="00137BC4" w:rsidRPr="00956C8B" w:rsidRDefault="00845361" w:rsidP="00845361">
      <w:pPr>
        <w:jc w:val="center"/>
        <w:rPr>
          <w:rFonts w:ascii="Verdana" w:hAnsi="Verdana"/>
          <w:b/>
          <w:sz w:val="20"/>
          <w:szCs w:val="20"/>
        </w:rPr>
      </w:pPr>
      <w:r w:rsidRPr="00956C8B">
        <w:rPr>
          <w:rFonts w:ascii="Verdana" w:hAnsi="Verdana"/>
          <w:b/>
          <w:sz w:val="20"/>
          <w:szCs w:val="20"/>
        </w:rPr>
        <w:t>ΔΕΛΤΙΟ ΤΥΠΟΥ</w:t>
      </w:r>
    </w:p>
    <w:p w14:paraId="073154B1" w14:textId="77777777" w:rsidR="00956C8B" w:rsidRPr="00AB3540" w:rsidRDefault="00956C8B" w:rsidP="006A1A1C">
      <w:pPr>
        <w:pStyle w:val="NormalWeb"/>
        <w:jc w:val="both"/>
        <w:rPr>
          <w:rFonts w:ascii="Calibri" w:hAnsi="Calibri" w:cs="Calibri"/>
          <w:sz w:val="22"/>
          <w:szCs w:val="22"/>
        </w:rPr>
      </w:pPr>
      <w:r w:rsidRPr="00AB3540">
        <w:rPr>
          <w:rFonts w:ascii="Calibri" w:hAnsi="Calibri" w:cs="Calibri"/>
          <w:sz w:val="22"/>
          <w:szCs w:val="22"/>
        </w:rPr>
        <w:t xml:space="preserve">Η Αγροδιατροφική Σύμπραξη Περιφέρειας Κεντρικής Μακεδονίας, έδωσε το παρόν στην Διεθνή Έκθεση Οίνων-Ποτών, </w:t>
      </w:r>
      <w:r w:rsidRPr="00AB3540">
        <w:rPr>
          <w:rFonts w:ascii="Calibri" w:hAnsi="Calibri" w:cs="Calibri"/>
          <w:sz w:val="22"/>
          <w:szCs w:val="22"/>
          <w:lang w:val="en-US"/>
        </w:rPr>
        <w:t>PROWEIN</w:t>
      </w:r>
      <w:r w:rsidRPr="00AB3540">
        <w:rPr>
          <w:rFonts w:ascii="Calibri" w:hAnsi="Calibri" w:cs="Calibri"/>
          <w:sz w:val="22"/>
          <w:szCs w:val="22"/>
        </w:rPr>
        <w:t xml:space="preserve"> 2023 στο Ντίσελντορφ, στο πλαίσιο του ευρωπαϊκού προγράμματος </w:t>
      </w:r>
      <w:r w:rsidRPr="00AB3540">
        <w:rPr>
          <w:rFonts w:ascii="Calibri" w:hAnsi="Calibri" w:cs="Calibri"/>
          <w:sz w:val="22"/>
          <w:szCs w:val="22"/>
          <w:lang w:val="en-US"/>
        </w:rPr>
        <w:t>SUSTEM</w:t>
      </w:r>
      <w:r w:rsidRPr="00AB3540">
        <w:rPr>
          <w:rFonts w:ascii="Calibri" w:hAnsi="Calibri" w:cs="Calibri"/>
          <w:sz w:val="22"/>
          <w:szCs w:val="22"/>
        </w:rPr>
        <w:t xml:space="preserve"> / </w:t>
      </w:r>
      <w:r w:rsidRPr="00AB3540">
        <w:rPr>
          <w:rFonts w:ascii="Calibri" w:hAnsi="Calibri" w:cs="Calibri"/>
          <w:sz w:val="22"/>
          <w:szCs w:val="22"/>
          <w:lang w:val="en-US"/>
        </w:rPr>
        <w:t>Sustainable</w:t>
      </w:r>
      <w:r w:rsidRPr="00AB3540">
        <w:rPr>
          <w:rFonts w:ascii="Calibri" w:hAnsi="Calibri" w:cs="Calibri"/>
          <w:sz w:val="22"/>
          <w:szCs w:val="22"/>
        </w:rPr>
        <w:t xml:space="preserve"> </w:t>
      </w:r>
      <w:r w:rsidRPr="00AB3540">
        <w:rPr>
          <w:rFonts w:ascii="Calibri" w:hAnsi="Calibri" w:cs="Calibri"/>
          <w:sz w:val="22"/>
          <w:szCs w:val="22"/>
          <w:lang w:val="en-US"/>
        </w:rPr>
        <w:t>European</w:t>
      </w:r>
      <w:r w:rsidRPr="00AB3540">
        <w:rPr>
          <w:rFonts w:ascii="Calibri" w:hAnsi="Calibri" w:cs="Calibri"/>
          <w:sz w:val="22"/>
          <w:szCs w:val="22"/>
        </w:rPr>
        <w:t xml:space="preserve"> </w:t>
      </w:r>
      <w:r w:rsidRPr="00AB3540">
        <w:rPr>
          <w:rFonts w:ascii="Calibri" w:hAnsi="Calibri" w:cs="Calibri"/>
          <w:sz w:val="22"/>
          <w:szCs w:val="22"/>
          <w:lang w:val="en-US"/>
        </w:rPr>
        <w:t>food</w:t>
      </w:r>
      <w:r w:rsidRPr="00AB3540">
        <w:rPr>
          <w:rFonts w:ascii="Calibri" w:hAnsi="Calibri" w:cs="Calibri"/>
          <w:sz w:val="22"/>
          <w:szCs w:val="22"/>
        </w:rPr>
        <w:t xml:space="preserve"> </w:t>
      </w:r>
      <w:r w:rsidRPr="00AB3540">
        <w:rPr>
          <w:rFonts w:ascii="Calibri" w:hAnsi="Calibri" w:cs="Calibri"/>
          <w:sz w:val="22"/>
          <w:szCs w:val="22"/>
          <w:lang w:val="en-US"/>
        </w:rPr>
        <w:t>and</w:t>
      </w:r>
      <w:r w:rsidRPr="00AB3540">
        <w:rPr>
          <w:rFonts w:ascii="Calibri" w:hAnsi="Calibri" w:cs="Calibri"/>
          <w:sz w:val="22"/>
          <w:szCs w:val="22"/>
        </w:rPr>
        <w:t xml:space="preserve"> </w:t>
      </w:r>
      <w:r w:rsidRPr="00AB3540">
        <w:rPr>
          <w:rFonts w:ascii="Calibri" w:hAnsi="Calibri" w:cs="Calibri"/>
          <w:sz w:val="22"/>
          <w:szCs w:val="22"/>
          <w:lang w:val="en-US"/>
        </w:rPr>
        <w:t>wine</w:t>
      </w:r>
      <w:r w:rsidRPr="00AB3540">
        <w:rPr>
          <w:rFonts w:ascii="Calibri" w:hAnsi="Calibri" w:cs="Calibri"/>
          <w:sz w:val="22"/>
          <w:szCs w:val="22"/>
        </w:rPr>
        <w:t xml:space="preserve"> </w:t>
      </w:r>
      <w:r w:rsidRPr="00AB3540">
        <w:rPr>
          <w:rFonts w:ascii="Calibri" w:hAnsi="Calibri" w:cs="Calibri"/>
          <w:sz w:val="22"/>
          <w:szCs w:val="22"/>
          <w:lang w:val="en-US"/>
        </w:rPr>
        <w:t>from</w:t>
      </w:r>
      <w:r w:rsidRPr="00AB3540">
        <w:rPr>
          <w:rFonts w:ascii="Calibri" w:hAnsi="Calibri" w:cs="Calibri"/>
          <w:sz w:val="22"/>
          <w:szCs w:val="22"/>
        </w:rPr>
        <w:t xml:space="preserve"> </w:t>
      </w:r>
      <w:r w:rsidRPr="00AB3540">
        <w:rPr>
          <w:rFonts w:ascii="Calibri" w:hAnsi="Calibri" w:cs="Calibri"/>
          <w:sz w:val="22"/>
          <w:szCs w:val="22"/>
          <w:lang w:val="en-US"/>
        </w:rPr>
        <w:t>the</w:t>
      </w:r>
      <w:r w:rsidRPr="00AB3540">
        <w:rPr>
          <w:rFonts w:ascii="Calibri" w:hAnsi="Calibri" w:cs="Calibri"/>
          <w:sz w:val="22"/>
          <w:szCs w:val="22"/>
        </w:rPr>
        <w:t xml:space="preserve"> </w:t>
      </w:r>
      <w:r w:rsidRPr="00AB3540">
        <w:rPr>
          <w:rFonts w:ascii="Calibri" w:hAnsi="Calibri" w:cs="Calibri"/>
          <w:sz w:val="22"/>
          <w:szCs w:val="22"/>
          <w:lang w:val="en-US"/>
        </w:rPr>
        <w:t>Mediterranean</w:t>
      </w:r>
      <w:r w:rsidRPr="00AB3540">
        <w:rPr>
          <w:rFonts w:ascii="Calibri" w:hAnsi="Calibri" w:cs="Calibri"/>
          <w:sz w:val="22"/>
          <w:szCs w:val="22"/>
        </w:rPr>
        <w:t>.</w:t>
      </w:r>
    </w:p>
    <w:p w14:paraId="0A8ACA5E" w14:textId="77777777" w:rsidR="00956C8B" w:rsidRPr="00AB3540" w:rsidRDefault="00956C8B" w:rsidP="00234637">
      <w:pPr>
        <w:pStyle w:val="NormalWeb"/>
        <w:jc w:val="both"/>
        <w:rPr>
          <w:rFonts w:ascii="Calibri" w:hAnsi="Calibri" w:cs="Calibri"/>
          <w:sz w:val="22"/>
          <w:szCs w:val="22"/>
        </w:rPr>
      </w:pPr>
      <w:r w:rsidRPr="00AB3540">
        <w:rPr>
          <w:rFonts w:ascii="Calibri" w:hAnsi="Calibri" w:cs="Calibri"/>
          <w:sz w:val="22"/>
          <w:szCs w:val="22"/>
        </w:rPr>
        <w:t>Πέραν της προώθησης και προβολής των προϊόντων, σκοπός του συγκεκριμένου έργου είναι:  να αναδείξει την βιωσιμότητα του αγροδιατροφικού τομέα της Περιφέρειας και της συμβολής του στην αντιμετώπιση της κλιματικής αλλαγής και στην προστασία του περιβάλλοντος και να αναδείξει την συμβολή του τομέα σε κρίσιμα σύγχρονα ζητήματα (απώλεια και σπατάλη τροφίμων – βιώσιμη κατανάλωση τροφίμων).</w:t>
      </w:r>
    </w:p>
    <w:p w14:paraId="0982373E" w14:textId="77777777" w:rsidR="00956C8B" w:rsidRPr="00AB3540" w:rsidRDefault="00956C8B" w:rsidP="0096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lang w:eastAsia="el-GR"/>
        </w:rPr>
      </w:pPr>
      <w:r w:rsidRPr="00AB3540">
        <w:rPr>
          <w:rFonts w:eastAsia="Times New Roman" w:cs="Calibri"/>
          <w:lang w:eastAsia="el-GR"/>
        </w:rPr>
        <w:t>Πλήθος επισκεπτών είχαν την ευκαιρία να γευθούν</w:t>
      </w:r>
      <w:r w:rsidRPr="00AB3540">
        <w:rPr>
          <w:rFonts w:cs="Calibri"/>
        </w:rPr>
        <w:t xml:space="preserve"> μακεδονικά κρασιά ΠΟΠ και ΠΓΕ σε ποικιλία γεύσεων, ξηρά, ημίξηρα, γλυκά, ημίγλυκα, ροζέ, κόκκινα, λευκά, όπως </w:t>
      </w:r>
      <w:r w:rsidRPr="00AB3540">
        <w:rPr>
          <w:rFonts w:eastAsia="SimSun" w:cs="Calibri"/>
          <w:kern w:val="2"/>
          <w:lang w:eastAsia="zh-CN" w:bidi="hi-IN"/>
        </w:rPr>
        <w:t xml:space="preserve">Οίνοι Προστατευόμενης Ονομασίας Προέλευσης (Γουμένισσα, Νάουσα, Πλαγιές Μελίτωνα) και </w:t>
      </w:r>
      <w:r w:rsidRPr="00AB3540">
        <w:rPr>
          <w:rFonts w:eastAsia="SimSun" w:cs="Calibri"/>
          <w:kern w:val="2"/>
          <w:lang w:eastAsia="zh-CN" w:bidi="hi-IN"/>
        </w:rPr>
        <w:lastRenderedPageBreak/>
        <w:t>Προστατευόμενης Γεωγραφικής Ένδειξης (Άθως, Επανομή, Ημαθία, Θεσσαλονίκη, Μακεδονία, Νέα Μεσημβρία, Πέλλας, Πιερίας, Πλαγιές Βερτίσκου, Πλάγιες Πάικου, Σερρών και Χαλκιδικής) και Τσίπουρο Μακεδονίας.</w:t>
      </w:r>
    </w:p>
    <w:p w14:paraId="638DF6C0" w14:textId="77777777" w:rsidR="009627E3" w:rsidRPr="00AB3540" w:rsidRDefault="009627E3" w:rsidP="009627E3">
      <w:pPr>
        <w:autoSpaceDE w:val="0"/>
        <w:autoSpaceDN w:val="0"/>
        <w:adjustRightInd w:val="0"/>
        <w:spacing w:after="0" w:line="240" w:lineRule="auto"/>
        <w:jc w:val="both"/>
        <w:rPr>
          <w:rFonts w:eastAsia="Times New Roman" w:cs="Calibri"/>
          <w:lang w:eastAsia="el-GR"/>
        </w:rPr>
      </w:pPr>
    </w:p>
    <w:p w14:paraId="58400A8D" w14:textId="77777777" w:rsidR="00234637" w:rsidRPr="00AB3540" w:rsidRDefault="00956C8B" w:rsidP="009627E3">
      <w:pPr>
        <w:autoSpaceDE w:val="0"/>
        <w:autoSpaceDN w:val="0"/>
        <w:adjustRightInd w:val="0"/>
        <w:spacing w:after="0" w:line="240" w:lineRule="auto"/>
        <w:jc w:val="both"/>
        <w:rPr>
          <w:rFonts w:cs="Calibri"/>
          <w:color w:val="000000"/>
        </w:rPr>
      </w:pPr>
      <w:r w:rsidRPr="00AB3540">
        <w:rPr>
          <w:rFonts w:cs="Calibri"/>
          <w:color w:val="000000"/>
          <w:lang w:val="en-US"/>
        </w:rPr>
        <w:t>To</w:t>
      </w:r>
      <w:r w:rsidRPr="00AB3540">
        <w:rPr>
          <w:rFonts w:cs="Calibri"/>
          <w:color w:val="000000"/>
        </w:rPr>
        <w:t xml:space="preserve"> πρόγραμμα, που χρηματοδοτείται από την Ευρωπαϊκή Ένωση, υλοποιείται στ</w:t>
      </w:r>
      <w:r w:rsidRPr="00AB3540">
        <w:rPr>
          <w:rFonts w:cs="Calibri"/>
          <w:color w:val="000000"/>
          <w:lang w:val="en-US"/>
        </w:rPr>
        <w:t>o</w:t>
      </w:r>
      <w:r w:rsidRPr="00AB3540">
        <w:rPr>
          <w:rFonts w:cs="Calibri"/>
          <w:color w:val="000000"/>
        </w:rPr>
        <w:t xml:space="preserve"> </w:t>
      </w:r>
      <w:r w:rsidR="00BC33AE" w:rsidRPr="00AB3540">
        <w:rPr>
          <w:rFonts w:cs="Calibri"/>
          <w:color w:val="000000"/>
        </w:rPr>
        <w:t>πλαίσιο</w:t>
      </w:r>
      <w:r w:rsidRPr="00AB3540">
        <w:rPr>
          <w:rFonts w:cs="Calibri"/>
          <w:color w:val="000000"/>
        </w:rPr>
        <w:t xml:space="preserve"> της προσπάθειας της Ευρωπαϊκής Ένωσης σε συνεργασία με την</w:t>
      </w:r>
      <w:r w:rsidRPr="00AB3540">
        <w:rPr>
          <w:rFonts w:cs="Calibri"/>
        </w:rPr>
        <w:t xml:space="preserve"> </w:t>
      </w:r>
      <w:r w:rsidRPr="00AB3540">
        <w:rPr>
          <w:rFonts w:cs="Calibri"/>
          <w:color w:val="000000"/>
        </w:rPr>
        <w:t xml:space="preserve">Αγροδιατροφική Σύμπραξη της Περιφέρειας Κεντρικής Μακεδονίας, να ενισχύσουν την κατανάλωση ποιοτικών ΠΟΠ και ΠΓΕ οίνων, </w:t>
      </w:r>
      <w:r w:rsidRPr="00AB3540">
        <w:rPr>
          <w:rFonts w:cs="Calibri"/>
        </w:rPr>
        <w:t xml:space="preserve">καθώς </w:t>
      </w:r>
      <w:r w:rsidR="009627E3" w:rsidRPr="00AB3540">
        <w:rPr>
          <w:rFonts w:cs="Calibri"/>
        </w:rPr>
        <w:t xml:space="preserve">και όλο το φάσμα των παραγομένων προϊόντων </w:t>
      </w:r>
      <w:r w:rsidRPr="00AB3540">
        <w:rPr>
          <w:rFonts w:cs="Calibri"/>
          <w:color w:val="000000"/>
        </w:rPr>
        <w:t>με προέλευση από την Κεντρική Μακεδονία</w:t>
      </w:r>
      <w:r w:rsidR="00234637" w:rsidRPr="00AB3540">
        <w:rPr>
          <w:rFonts w:cs="Calibri"/>
          <w:color w:val="000000"/>
        </w:rPr>
        <w:t>,</w:t>
      </w:r>
      <w:r w:rsidRPr="00AB3540">
        <w:rPr>
          <w:rFonts w:cs="Calibri"/>
          <w:b/>
          <w:bCs/>
          <w:i/>
          <w:iCs/>
          <w:color w:val="424242"/>
        </w:rPr>
        <w:t xml:space="preserve"> </w:t>
      </w:r>
      <w:r w:rsidRPr="00AB3540">
        <w:rPr>
          <w:rFonts w:cs="Calibri"/>
          <w:color w:val="000000"/>
        </w:rPr>
        <w:t>να ενισχύσουν την τοπική παραγωγή και οικονομία</w:t>
      </w:r>
      <w:r w:rsidR="00234637" w:rsidRPr="00AB3540">
        <w:rPr>
          <w:rFonts w:cs="Calibri"/>
          <w:color w:val="000000"/>
        </w:rPr>
        <w:t>.</w:t>
      </w:r>
    </w:p>
    <w:p w14:paraId="2BE1A528" w14:textId="77777777" w:rsidR="00956C8B" w:rsidRPr="00AB3540" w:rsidRDefault="00956C8B" w:rsidP="009627E3">
      <w:pPr>
        <w:autoSpaceDE w:val="0"/>
        <w:autoSpaceDN w:val="0"/>
        <w:adjustRightInd w:val="0"/>
        <w:spacing w:after="0" w:line="240" w:lineRule="auto"/>
        <w:jc w:val="both"/>
        <w:rPr>
          <w:rFonts w:cs="Calibri"/>
          <w:color w:val="000000"/>
        </w:rPr>
      </w:pPr>
      <w:r w:rsidRPr="00AB3540">
        <w:rPr>
          <w:rFonts w:cs="Calibri"/>
          <w:color w:val="000000"/>
        </w:rPr>
        <w:t xml:space="preserve"> </w:t>
      </w:r>
    </w:p>
    <w:p w14:paraId="0A89B285" w14:textId="77777777" w:rsidR="00234637" w:rsidRPr="00234637" w:rsidRDefault="00956C8B" w:rsidP="00234637">
      <w:pPr>
        <w:autoSpaceDE w:val="0"/>
        <w:autoSpaceDN w:val="0"/>
        <w:adjustRightInd w:val="0"/>
        <w:spacing w:after="0" w:line="240" w:lineRule="auto"/>
        <w:jc w:val="both"/>
        <w:rPr>
          <w:rFonts w:cs="Calibri"/>
          <w:color w:val="000000"/>
        </w:rPr>
      </w:pPr>
      <w:r w:rsidRPr="00AB3540">
        <w:rPr>
          <w:rFonts w:cs="Calibri"/>
        </w:rPr>
        <w:t>Σε συνεργασία με τον Ενιαίο Οινοποιητικό Αγροτικό Συνεταιρισμό Σάμου και την Enoteca Regionale Emilia Romagna το έργο έχει σκοπό την υποστήριξη και προώθηση στην εσωτερική αλλά και εξωτερική αγορά, καθώς θα υλοποιηθούν δράσεις σε Γερμανία</w:t>
      </w:r>
      <w:r w:rsidR="009627E3" w:rsidRPr="00AB3540">
        <w:rPr>
          <w:rFonts w:cs="Calibri"/>
        </w:rPr>
        <w:t>,</w:t>
      </w:r>
      <w:r w:rsidRPr="00AB3540">
        <w:rPr>
          <w:rFonts w:cs="Calibri"/>
        </w:rPr>
        <w:t xml:space="preserve"> Σουηδία</w:t>
      </w:r>
      <w:r w:rsidR="009627E3" w:rsidRPr="00AB3540">
        <w:rPr>
          <w:rFonts w:cs="Calibri"/>
        </w:rPr>
        <w:t xml:space="preserve"> και Ιταλία</w:t>
      </w:r>
      <w:r w:rsidRPr="00AB3540">
        <w:rPr>
          <w:rFonts w:cs="Calibri"/>
        </w:rPr>
        <w:t xml:space="preserve"> για την ανάδειξη τ</w:t>
      </w:r>
      <w:r w:rsidR="00234637" w:rsidRPr="00AB3540">
        <w:rPr>
          <w:rFonts w:cs="Calibri"/>
        </w:rPr>
        <w:t>ων</w:t>
      </w:r>
      <w:r w:rsidRPr="00AB3540">
        <w:rPr>
          <w:rFonts w:cs="Calibri"/>
        </w:rPr>
        <w:t xml:space="preserve"> παραδοσια</w:t>
      </w:r>
      <w:r w:rsidR="00234637" w:rsidRPr="00AB3540">
        <w:rPr>
          <w:rFonts w:cs="Calibri"/>
        </w:rPr>
        <w:t>κών προϊόντων τη</w:t>
      </w:r>
      <w:r w:rsidRPr="00AB3540">
        <w:rPr>
          <w:rFonts w:cs="Calibri"/>
        </w:rPr>
        <w:t>ς κάθε περιοχής που ανήκε</w:t>
      </w:r>
      <w:r w:rsidR="00234637" w:rsidRPr="00AB3540">
        <w:rPr>
          <w:rFonts w:cs="Calibri"/>
        </w:rPr>
        <w:t xml:space="preserve">ι ο φορέας υλοποίησης του έργου, καθώς και να </w:t>
      </w:r>
      <w:r w:rsidR="00234637" w:rsidRPr="00234637">
        <w:rPr>
          <w:rFonts w:cs="Calibri"/>
          <w:color w:val="000000"/>
        </w:rPr>
        <w:t>προωθ</w:t>
      </w:r>
      <w:r w:rsidR="00234637">
        <w:rPr>
          <w:rFonts w:cs="Calibri"/>
          <w:color w:val="000000"/>
        </w:rPr>
        <w:t>ηθεί η</w:t>
      </w:r>
      <w:r w:rsidR="00234637" w:rsidRPr="00234637">
        <w:rPr>
          <w:rFonts w:cs="Calibri"/>
          <w:color w:val="000000"/>
        </w:rPr>
        <w:t xml:space="preserve"> τεράστια τοπική γαστρονομική παράδοση των περιοχών αυτών.</w:t>
      </w:r>
    </w:p>
    <w:p w14:paraId="5F925AA0" w14:textId="77777777" w:rsidR="00956C8B" w:rsidRPr="00AB3540" w:rsidRDefault="00956C8B" w:rsidP="009627E3">
      <w:pPr>
        <w:jc w:val="both"/>
        <w:rPr>
          <w:rFonts w:cs="Calibri"/>
        </w:rPr>
      </w:pPr>
    </w:p>
    <w:p w14:paraId="0CABA2D1" w14:textId="246CD506" w:rsidR="006504CE" w:rsidRPr="00956C8B" w:rsidRDefault="00CC5864" w:rsidP="00BC33AE">
      <w:pPr>
        <w:pStyle w:val="NormalWeb"/>
        <w:jc w:val="center"/>
        <w:rPr>
          <w:rFonts w:ascii="Verdana" w:hAnsi="Verdana" w:cs="Calibri"/>
          <w:i/>
          <w:sz w:val="20"/>
          <w:szCs w:val="20"/>
        </w:rPr>
      </w:pPr>
      <w:r>
        <w:rPr>
          <w:noProof/>
        </w:rPr>
        <w:drawing>
          <wp:anchor distT="0" distB="0" distL="114300" distR="114300" simplePos="0" relativeHeight="251658752" behindDoc="1" locked="0" layoutInCell="1" allowOverlap="1" wp14:anchorId="0A896F7E" wp14:editId="565F632F">
            <wp:simplePos x="0" y="0"/>
            <wp:positionH relativeFrom="column">
              <wp:posOffset>3175</wp:posOffset>
            </wp:positionH>
            <wp:positionV relativeFrom="paragraph">
              <wp:posOffset>483235</wp:posOffset>
            </wp:positionV>
            <wp:extent cx="5186045" cy="2626995"/>
            <wp:effectExtent l="0" t="0" r="0" b="0"/>
            <wp:wrapThrough wrapText="bothSides">
              <wp:wrapPolygon edited="0">
                <wp:start x="0" y="0"/>
                <wp:lineTo x="0" y="21459"/>
                <wp:lineTo x="21502" y="21459"/>
                <wp:lineTo x="2150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r="1555"/>
                    <a:stretch>
                      <a:fillRect/>
                    </a:stretch>
                  </pic:blipFill>
                  <pic:spPr bwMode="auto">
                    <a:xfrm>
                      <a:off x="0" y="0"/>
                      <a:ext cx="5186045" cy="26269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04CE" w:rsidRPr="00956C8B" w:rsidSect="0091533B">
      <w:footerReference w:type="default" r:id="rId1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3B7B" w14:textId="77777777" w:rsidR="00734D7D" w:rsidRDefault="00734D7D" w:rsidP="0091533B">
      <w:pPr>
        <w:spacing w:after="0" w:line="240" w:lineRule="auto"/>
      </w:pPr>
      <w:r>
        <w:separator/>
      </w:r>
    </w:p>
  </w:endnote>
  <w:endnote w:type="continuationSeparator" w:id="0">
    <w:p w14:paraId="77F87407" w14:textId="77777777" w:rsidR="00734D7D" w:rsidRDefault="00734D7D" w:rsidP="0091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4A0" w14:textId="77777777" w:rsidR="00956C8B" w:rsidRDefault="00956C8B" w:rsidP="00956C8B">
    <w:pPr>
      <w:pStyle w:val="Footer"/>
      <w:tabs>
        <w:tab w:val="clear" w:pos="4153"/>
        <w:tab w:val="clear" w:pos="8306"/>
        <w:tab w:val="left" w:pos="7383"/>
      </w:tabs>
    </w:pPr>
  </w:p>
  <w:p w14:paraId="54949EA2" w14:textId="6E12CF63" w:rsidR="00956C8B" w:rsidRDefault="00CC5864" w:rsidP="00956C8B">
    <w:pPr>
      <w:pStyle w:val="Footer"/>
      <w:tabs>
        <w:tab w:val="clear" w:pos="4153"/>
        <w:tab w:val="clear" w:pos="8306"/>
        <w:tab w:val="left" w:pos="7383"/>
      </w:tabs>
    </w:pPr>
    <w:r>
      <w:rPr>
        <w:noProof/>
      </w:rPr>
      <w:drawing>
        <wp:anchor distT="0" distB="0" distL="114300" distR="114300" simplePos="0" relativeHeight="251657728" behindDoc="1" locked="0" layoutInCell="1" allowOverlap="1" wp14:anchorId="4B454C1A" wp14:editId="6806F5DB">
          <wp:simplePos x="0" y="0"/>
          <wp:positionH relativeFrom="margin">
            <wp:posOffset>-253365</wp:posOffset>
          </wp:positionH>
          <wp:positionV relativeFrom="margin">
            <wp:posOffset>8344535</wp:posOffset>
          </wp:positionV>
          <wp:extent cx="5834380"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3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684E4" w14:textId="77777777" w:rsidR="00956C8B" w:rsidRDefault="00956C8B" w:rsidP="00956C8B">
    <w:pPr>
      <w:pStyle w:val="Footer"/>
      <w:tabs>
        <w:tab w:val="clear" w:pos="4153"/>
        <w:tab w:val="clear" w:pos="8306"/>
        <w:tab w:val="left" w:pos="7383"/>
      </w:tabs>
    </w:pPr>
  </w:p>
  <w:p w14:paraId="7D750913" w14:textId="77777777" w:rsidR="00956C8B" w:rsidRDefault="00956C8B" w:rsidP="00956C8B">
    <w:pPr>
      <w:pStyle w:val="Footer"/>
      <w:tabs>
        <w:tab w:val="clear" w:pos="4153"/>
        <w:tab w:val="clear" w:pos="8306"/>
        <w:tab w:val="left" w:pos="7383"/>
      </w:tabs>
    </w:pPr>
  </w:p>
  <w:p w14:paraId="0DEA0D79" w14:textId="77777777" w:rsidR="00956C8B" w:rsidRDefault="00956C8B">
    <w:pPr>
      <w:pStyle w:val="Footer"/>
    </w:pPr>
  </w:p>
  <w:p w14:paraId="6713A043" w14:textId="77777777" w:rsidR="00956C8B" w:rsidRDefault="0095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8704" w14:textId="77777777" w:rsidR="00734D7D" w:rsidRDefault="00734D7D" w:rsidP="0091533B">
      <w:pPr>
        <w:spacing w:after="0" w:line="240" w:lineRule="auto"/>
      </w:pPr>
      <w:r>
        <w:separator/>
      </w:r>
    </w:p>
  </w:footnote>
  <w:footnote w:type="continuationSeparator" w:id="0">
    <w:p w14:paraId="5C83FC6B" w14:textId="77777777" w:rsidR="00734D7D" w:rsidRDefault="00734D7D" w:rsidP="00915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1"/>
    <w:rsid w:val="000F6FC7"/>
    <w:rsid w:val="00115DCD"/>
    <w:rsid w:val="00137BC4"/>
    <w:rsid w:val="00234637"/>
    <w:rsid w:val="002C7494"/>
    <w:rsid w:val="002D2A08"/>
    <w:rsid w:val="0044223B"/>
    <w:rsid w:val="005057DF"/>
    <w:rsid w:val="005D04AF"/>
    <w:rsid w:val="006504CE"/>
    <w:rsid w:val="00694754"/>
    <w:rsid w:val="006A1A1C"/>
    <w:rsid w:val="006E1613"/>
    <w:rsid w:val="006F44D7"/>
    <w:rsid w:val="0070312B"/>
    <w:rsid w:val="00734D7D"/>
    <w:rsid w:val="00845361"/>
    <w:rsid w:val="008E451F"/>
    <w:rsid w:val="0091533B"/>
    <w:rsid w:val="0093625B"/>
    <w:rsid w:val="00956C8B"/>
    <w:rsid w:val="009627E3"/>
    <w:rsid w:val="009A17EC"/>
    <w:rsid w:val="00AB2F23"/>
    <w:rsid w:val="00AB3540"/>
    <w:rsid w:val="00BB40BF"/>
    <w:rsid w:val="00BC33AE"/>
    <w:rsid w:val="00C13D8A"/>
    <w:rsid w:val="00CC5864"/>
    <w:rsid w:val="00D72597"/>
    <w:rsid w:val="00ED3D08"/>
    <w:rsid w:val="00F61984"/>
    <w:rsid w:val="00F66815"/>
    <w:rsid w:val="00F70ECC"/>
    <w:rsid w:val="00FC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363"/>
  <w15:chartTrackingRefBased/>
  <w15:docId w15:val="{84F3E260-018D-47D9-8C9A-8B476F6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C4"/>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3B"/>
    <w:pPr>
      <w:tabs>
        <w:tab w:val="center" w:pos="4153"/>
        <w:tab w:val="right" w:pos="8306"/>
      </w:tabs>
    </w:pPr>
  </w:style>
  <w:style w:type="character" w:customStyle="1" w:styleId="HeaderChar">
    <w:name w:val="Header Char"/>
    <w:link w:val="Header"/>
    <w:uiPriority w:val="99"/>
    <w:rsid w:val="0091533B"/>
    <w:rPr>
      <w:sz w:val="22"/>
      <w:szCs w:val="22"/>
      <w:lang w:eastAsia="en-US"/>
    </w:rPr>
  </w:style>
  <w:style w:type="paragraph" w:styleId="Footer">
    <w:name w:val="footer"/>
    <w:basedOn w:val="Normal"/>
    <w:link w:val="FooterChar"/>
    <w:uiPriority w:val="99"/>
    <w:unhideWhenUsed/>
    <w:rsid w:val="0091533B"/>
    <w:pPr>
      <w:tabs>
        <w:tab w:val="center" w:pos="4153"/>
        <w:tab w:val="right" w:pos="8306"/>
      </w:tabs>
    </w:pPr>
  </w:style>
  <w:style w:type="character" w:customStyle="1" w:styleId="FooterChar">
    <w:name w:val="Footer Char"/>
    <w:link w:val="Footer"/>
    <w:uiPriority w:val="99"/>
    <w:rsid w:val="0091533B"/>
    <w:rPr>
      <w:sz w:val="22"/>
      <w:szCs w:val="22"/>
      <w:lang w:eastAsia="en-US"/>
    </w:rPr>
  </w:style>
  <w:style w:type="paragraph" w:styleId="NormalWeb">
    <w:name w:val="Normal (Web)"/>
    <w:basedOn w:val="Normal"/>
    <w:uiPriority w:val="99"/>
    <w:unhideWhenUsed/>
    <w:rsid w:val="008E451F"/>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C13D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3D8A"/>
    <w:rPr>
      <w:rFonts w:ascii="Segoe UI" w:hAnsi="Segoe UI" w:cs="Segoe UI"/>
      <w:sz w:val="18"/>
      <w:szCs w:val="18"/>
      <w:lang w:eastAsia="en-US"/>
    </w:rPr>
  </w:style>
  <w:style w:type="character" w:styleId="PageNumber">
    <w:name w:val="page number"/>
    <w:rsid w:val="006504CE"/>
  </w:style>
  <w:style w:type="character" w:styleId="Hyperlink">
    <w:name w:val="Hyperlink"/>
    <w:rsid w:val="006504CE"/>
    <w:rPr>
      <w:color w:val="000080"/>
      <w:u w:val="single"/>
      <w:lang/>
    </w:rPr>
  </w:style>
  <w:style w:type="paragraph" w:customStyle="1" w:styleId="a">
    <w:name w:val="Περιεχόμενα πίνακα"/>
    <w:basedOn w:val="Normal"/>
    <w:rsid w:val="006504CE"/>
    <w:pPr>
      <w:suppressLineNumbers/>
      <w:suppressAutoHyphens/>
      <w:spacing w:after="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agromacedoni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1716-7FC3-4C47-82CF-D5EF290B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2158</CharactersWithSpaces>
  <SharedDoc>false</SharedDoc>
  <HLinks>
    <vt:vector size="6" baseType="variant">
      <vt:variant>
        <vt:i4>8061018</vt:i4>
      </vt:variant>
      <vt:variant>
        <vt:i4>0</vt:i4>
      </vt:variant>
      <vt:variant>
        <vt:i4>0</vt:i4>
      </vt:variant>
      <vt:variant>
        <vt:i4>5</vt:i4>
      </vt:variant>
      <vt:variant>
        <vt:lpwstr>mailto:info@agromacedonia.gr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tkr tkr</cp:lastModifiedBy>
  <cp:revision>2</cp:revision>
  <cp:lastPrinted>2023-03-28T12:25:00Z</cp:lastPrinted>
  <dcterms:created xsi:type="dcterms:W3CDTF">2023-03-28T13:33:00Z</dcterms:created>
  <dcterms:modified xsi:type="dcterms:W3CDTF">2023-03-28T13:33:00Z</dcterms:modified>
</cp:coreProperties>
</file>